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50A" w:rsidRPr="00F0073E" w:rsidRDefault="0060050A" w:rsidP="0060050A">
      <w:pPr>
        <w:spacing w:after="120" w:line="240" w:lineRule="auto"/>
        <w:jc w:val="center"/>
        <w:rPr>
          <w:rFonts w:eastAsia="Times New Roman"/>
          <w:b/>
          <w:sz w:val="38"/>
        </w:rPr>
      </w:pPr>
      <w:r w:rsidRPr="00F0073E">
        <w:rPr>
          <w:rFonts w:eastAsia="Times New Roman"/>
          <w:b/>
          <w:sz w:val="38"/>
        </w:rPr>
        <w:t>ĐIỀU TRỊ TRƯỢT ĐỐT SỐNG THẮT LƯNG BẰNG PHẪU THUẬT TRONG 7 NĂM TẠI KHOA CS B, BV CTCH</w:t>
      </w:r>
    </w:p>
    <w:p w:rsidR="0060050A" w:rsidRPr="00F0073E" w:rsidRDefault="0060050A" w:rsidP="0060050A">
      <w:pPr>
        <w:spacing w:after="120" w:line="240" w:lineRule="auto"/>
        <w:rPr>
          <w:rFonts w:eastAsia="Times New Roman"/>
          <w:b/>
          <w:sz w:val="30"/>
          <w:szCs w:val="28"/>
        </w:rPr>
      </w:pPr>
    </w:p>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6"/>
          <w:szCs w:val="24"/>
        </w:rPr>
        <w:t xml:space="preserve">                   </w:t>
      </w:r>
      <w:r w:rsidRPr="00F0073E">
        <w:rPr>
          <w:rFonts w:eastAsia="Times New Roman"/>
          <w:b/>
          <w:sz w:val="28"/>
          <w:szCs w:val="26"/>
        </w:rPr>
        <w:t>Võ Văn Sĩ,* Nguyễn Quốc Việt, Nguyễn Thị Bảo Trâm, Nguyễn Thế Hanh,  Tiêu Chí Viễn, Vũ Tam Trực, Trần Đăng Khai.</w:t>
      </w:r>
    </w:p>
    <w:p w:rsidR="0060050A" w:rsidRPr="00F0073E" w:rsidRDefault="0060050A" w:rsidP="0060050A">
      <w:pPr>
        <w:spacing w:after="120" w:line="240" w:lineRule="auto"/>
        <w:jc w:val="both"/>
        <w:rPr>
          <w:rFonts w:eastAsia="Times New Roman"/>
          <w:b/>
          <w:sz w:val="28"/>
          <w:szCs w:val="26"/>
        </w:rPr>
      </w:pPr>
      <w:r w:rsidRPr="00F0073E">
        <w:rPr>
          <w:rFonts w:eastAsia="Times New Roman"/>
          <w:b/>
          <w:sz w:val="28"/>
          <w:szCs w:val="26"/>
        </w:rPr>
        <w:t>TÓM TẮT</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Trượt đốt sống là một trong những nguyên nhân gây ra chứng đau thắt lưng, chúng chiếm 6-7% trong dân số. Có nhiều phương pháp điều trị, do đó, mục tiêu của nghiên cứu này là tìm ra phương pháp điều trị nào là phù hợp nhất, hữu hiệu nhất. Với 332 bệnh nhân (bn) trượt đốt sống thắt lưng do nhiều nguyên nhân (do thoái hóa, loạn sản, khuyết eo cung sau…) được phẫu thuật tại khoa Cột Sống B, BV CTCH từ năm 2006 - 2012. Thời gian theo dõi trung bình là 23 tháng.</w:t>
      </w:r>
    </w:p>
    <w:p w:rsidR="0060050A" w:rsidRPr="00F0073E" w:rsidRDefault="0060050A" w:rsidP="0060050A">
      <w:pPr>
        <w:spacing w:after="120" w:line="240" w:lineRule="auto"/>
        <w:jc w:val="both"/>
        <w:rPr>
          <w:rFonts w:eastAsia="Times New Roman"/>
          <w:b/>
          <w:sz w:val="28"/>
          <w:szCs w:val="26"/>
        </w:rPr>
      </w:pPr>
      <w:r w:rsidRPr="00F0073E">
        <w:rPr>
          <w:rFonts w:eastAsia="Times New Roman"/>
          <w:b/>
          <w:sz w:val="28"/>
          <w:szCs w:val="26"/>
        </w:rPr>
        <w:t>Kết quả:</w:t>
      </w:r>
    </w:p>
    <w:p w:rsidR="0060050A" w:rsidRPr="00F0073E" w:rsidRDefault="0060050A" w:rsidP="0060050A">
      <w:pPr>
        <w:numPr>
          <w:ilvl w:val="0"/>
          <w:numId w:val="9"/>
        </w:numPr>
        <w:spacing w:after="60" w:line="240" w:lineRule="auto"/>
        <w:jc w:val="both"/>
        <w:rPr>
          <w:rFonts w:eastAsia="Times New Roman"/>
          <w:sz w:val="28"/>
          <w:szCs w:val="26"/>
        </w:rPr>
      </w:pPr>
      <w:r w:rsidRPr="00F0073E">
        <w:rPr>
          <w:rFonts w:eastAsia="Times New Roman"/>
          <w:sz w:val="28"/>
          <w:szCs w:val="26"/>
        </w:rPr>
        <w:t>Phẫu thuật giải ép (GE)</w:t>
      </w:r>
      <w:r w:rsidR="000C7635" w:rsidRPr="00F0073E">
        <w:rPr>
          <w:rFonts w:eastAsia="Times New Roman"/>
          <w:sz w:val="28"/>
          <w:szCs w:val="26"/>
        </w:rPr>
        <w:t xml:space="preserve"> </w:t>
      </w:r>
      <w:r w:rsidRPr="00F0073E">
        <w:rPr>
          <w:rFonts w:eastAsia="Times New Roman"/>
          <w:sz w:val="28"/>
          <w:szCs w:val="26"/>
        </w:rPr>
        <w:t>+ hàn sau bên (HSB) cho kết quả tốt hơn giải ép đơn độc.</w:t>
      </w:r>
    </w:p>
    <w:p w:rsidR="0060050A" w:rsidRPr="00F0073E" w:rsidRDefault="0060050A" w:rsidP="0060050A">
      <w:pPr>
        <w:numPr>
          <w:ilvl w:val="0"/>
          <w:numId w:val="9"/>
        </w:numPr>
        <w:spacing w:after="60" w:line="240" w:lineRule="auto"/>
        <w:ind w:left="714" w:hanging="357"/>
        <w:jc w:val="both"/>
        <w:rPr>
          <w:rFonts w:eastAsia="Times New Roman"/>
          <w:sz w:val="28"/>
          <w:szCs w:val="26"/>
        </w:rPr>
      </w:pPr>
      <w:r w:rsidRPr="00F0073E">
        <w:rPr>
          <w:rFonts w:eastAsia="Times New Roman"/>
          <w:sz w:val="28"/>
          <w:szCs w:val="26"/>
        </w:rPr>
        <w:t>Hàn liên thân đốt lối sau (HLTĐ) hạn chế gãy dụng cụ hay hơn HSB.</w:t>
      </w:r>
    </w:p>
    <w:p w:rsidR="0060050A" w:rsidRPr="00F0073E" w:rsidRDefault="0060050A" w:rsidP="0060050A">
      <w:pPr>
        <w:numPr>
          <w:ilvl w:val="0"/>
          <w:numId w:val="9"/>
        </w:numPr>
        <w:spacing w:after="60" w:line="240" w:lineRule="auto"/>
        <w:jc w:val="both"/>
        <w:rPr>
          <w:rFonts w:eastAsia="Times New Roman"/>
          <w:sz w:val="28"/>
          <w:szCs w:val="26"/>
        </w:rPr>
      </w:pPr>
      <w:r w:rsidRPr="00F0073E">
        <w:rPr>
          <w:rFonts w:eastAsia="Times New Roman"/>
          <w:sz w:val="28"/>
          <w:szCs w:val="26"/>
        </w:rPr>
        <w:t>Kết hợp xương (KHX) tạo sự vững chắc tức thì, hàn xương (HX) tạo vững chắc lâu dài.</w:t>
      </w:r>
    </w:p>
    <w:p w:rsidR="0001243C" w:rsidRPr="00F0073E" w:rsidRDefault="0060050A" w:rsidP="0060050A">
      <w:pPr>
        <w:numPr>
          <w:ilvl w:val="0"/>
          <w:numId w:val="9"/>
        </w:numPr>
        <w:spacing w:after="60" w:line="240" w:lineRule="auto"/>
        <w:jc w:val="both"/>
        <w:rPr>
          <w:rFonts w:eastAsia="Times New Roman"/>
          <w:sz w:val="28"/>
          <w:szCs w:val="26"/>
        </w:rPr>
      </w:pPr>
      <w:r w:rsidRPr="00F0073E">
        <w:rPr>
          <w:rFonts w:eastAsia="Times New Roman"/>
          <w:sz w:val="28"/>
          <w:szCs w:val="26"/>
        </w:rPr>
        <w:t xml:space="preserve">Nắn xương (NX) mang lại nhiều lợi ích hơn tác hại.  </w:t>
      </w:r>
    </w:p>
    <w:p w:rsidR="0001243C" w:rsidRPr="00F0073E" w:rsidRDefault="0001243C" w:rsidP="0001243C">
      <w:pPr>
        <w:pStyle w:val="Heading3"/>
        <w:spacing w:before="120"/>
        <w:rPr>
          <w:rFonts w:ascii="Times New Roman" w:eastAsia="Times New Roman" w:hAnsi="Times New Roman" w:cs="Times New Roman"/>
          <w:i/>
          <w:color w:val="auto"/>
          <w:sz w:val="28"/>
          <w:szCs w:val="26"/>
        </w:rPr>
      </w:pPr>
      <w:r w:rsidRPr="00F0073E">
        <w:rPr>
          <w:rFonts w:ascii="Times New Roman" w:eastAsia="Times New Roman" w:hAnsi="Times New Roman" w:cs="Times New Roman"/>
          <w:b w:val="0"/>
          <w:i/>
          <w:color w:val="auto"/>
          <w:sz w:val="28"/>
          <w:szCs w:val="26"/>
        </w:rPr>
        <w:softHyphen/>
      </w:r>
      <w:r w:rsidRPr="00F0073E">
        <w:rPr>
          <w:rFonts w:ascii="Times New Roman" w:eastAsia="Times New Roman" w:hAnsi="Times New Roman" w:cs="Times New Roman"/>
          <w:b w:val="0"/>
          <w:i/>
          <w:color w:val="auto"/>
          <w:sz w:val="28"/>
          <w:szCs w:val="26"/>
        </w:rPr>
        <w:softHyphen/>
      </w:r>
      <w:r w:rsidRPr="00F0073E">
        <w:rPr>
          <w:rFonts w:ascii="Times New Roman" w:eastAsia="Times New Roman" w:hAnsi="Times New Roman" w:cs="Times New Roman"/>
          <w:b w:val="0"/>
          <w:i/>
          <w:color w:val="auto"/>
          <w:sz w:val="28"/>
          <w:szCs w:val="26"/>
        </w:rPr>
        <w:softHyphen/>
      </w:r>
      <w:r w:rsidRPr="00F0073E">
        <w:rPr>
          <w:rFonts w:ascii="Times New Roman" w:eastAsia="Times New Roman" w:hAnsi="Times New Roman" w:cs="Times New Roman"/>
          <w:b w:val="0"/>
          <w:i/>
          <w:color w:val="auto"/>
          <w:sz w:val="28"/>
          <w:szCs w:val="26"/>
        </w:rPr>
        <w:softHyphen/>
      </w:r>
      <w:r w:rsidRPr="00F0073E">
        <w:rPr>
          <w:rFonts w:ascii="Times New Roman" w:eastAsia="Times New Roman" w:hAnsi="Times New Roman" w:cs="Times New Roman"/>
          <w:b w:val="0"/>
          <w:i/>
          <w:color w:val="auto"/>
          <w:sz w:val="28"/>
          <w:szCs w:val="26"/>
        </w:rPr>
        <w:softHyphen/>
      </w:r>
      <w:r w:rsidRPr="00F0073E">
        <w:rPr>
          <w:rFonts w:ascii="Times New Roman" w:eastAsia="Times New Roman" w:hAnsi="Times New Roman" w:cs="Times New Roman"/>
          <w:b w:val="0"/>
          <w:i/>
          <w:color w:val="auto"/>
          <w:sz w:val="28"/>
          <w:szCs w:val="26"/>
        </w:rPr>
        <w:softHyphen/>
      </w:r>
      <w:r w:rsidRPr="00F0073E">
        <w:rPr>
          <w:rFonts w:ascii="Times New Roman" w:eastAsia="Times New Roman" w:hAnsi="Times New Roman" w:cs="Times New Roman"/>
          <w:b w:val="0"/>
          <w:i/>
          <w:color w:val="auto"/>
          <w:sz w:val="28"/>
          <w:szCs w:val="26"/>
        </w:rPr>
        <w:softHyphen/>
      </w:r>
      <w:r w:rsidR="00656434" w:rsidRPr="00F0073E">
        <w:rPr>
          <w:rFonts w:ascii="Times New Roman" w:eastAsia="Times New Roman" w:hAnsi="Times New Roman" w:cs="Times New Roman"/>
          <w:b w:val="0"/>
          <w:i/>
          <w:color w:val="auto"/>
          <w:sz w:val="28"/>
          <w:szCs w:val="26"/>
        </w:rPr>
        <w:t xml:space="preserve">          </w:t>
      </w:r>
      <w:r w:rsidRPr="00F0073E">
        <w:rPr>
          <w:rFonts w:ascii="Times New Roman" w:eastAsia="Times New Roman" w:hAnsi="Times New Roman" w:cs="Times New Roman"/>
          <w:b w:val="0"/>
          <w:i/>
          <w:color w:val="auto"/>
          <w:sz w:val="28"/>
          <w:szCs w:val="26"/>
        </w:rPr>
        <w:t>T</w:t>
      </w:r>
      <w:r w:rsidRPr="00F0073E">
        <w:rPr>
          <w:rFonts w:ascii="Times New Roman" w:eastAsia="Times New Roman" w:hAnsi="Times New Roman" w:cs="Times New Roman"/>
          <w:b w:val="0"/>
          <w:i/>
          <w:color w:val="auto"/>
          <w:sz w:val="28"/>
          <w:szCs w:val="26"/>
          <w:lang w:val="vi-VN"/>
        </w:rPr>
        <w:t xml:space="preserve">ừ khóa: Trượt đốt sống, </w:t>
      </w:r>
      <w:r w:rsidRPr="00F0073E">
        <w:rPr>
          <w:rFonts w:ascii="Times New Roman" w:eastAsia="Times New Roman" w:hAnsi="Times New Roman" w:cs="Times New Roman"/>
          <w:b w:val="0"/>
          <w:i/>
          <w:color w:val="auto"/>
          <w:sz w:val="28"/>
          <w:szCs w:val="26"/>
        </w:rPr>
        <w:t>hàn xương liên thân đốt, kết hợp xương.</w:t>
      </w:r>
    </w:p>
    <w:p w:rsidR="002E187D" w:rsidRPr="00F0073E" w:rsidRDefault="002E187D" w:rsidP="0001243C">
      <w:pPr>
        <w:spacing w:after="60" w:line="240" w:lineRule="auto"/>
        <w:rPr>
          <w:rFonts w:eastAsia="Times New Roman"/>
          <w:b/>
          <w:sz w:val="28"/>
          <w:szCs w:val="26"/>
        </w:rPr>
      </w:pPr>
    </w:p>
    <w:p w:rsidR="0001243C" w:rsidRPr="00F0073E" w:rsidRDefault="0001243C" w:rsidP="0001243C">
      <w:pPr>
        <w:spacing w:after="60" w:line="240" w:lineRule="auto"/>
        <w:rPr>
          <w:rFonts w:eastAsia="Times New Roman"/>
          <w:b/>
          <w:sz w:val="28"/>
          <w:szCs w:val="26"/>
        </w:rPr>
      </w:pPr>
      <w:r w:rsidRPr="00F0073E">
        <w:rPr>
          <w:rFonts w:eastAsia="Times New Roman"/>
          <w:b/>
          <w:sz w:val="28"/>
          <w:szCs w:val="26"/>
        </w:rPr>
        <w:t>SUMMARY</w:t>
      </w:r>
    </w:p>
    <w:p w:rsidR="002044B5" w:rsidRPr="00F0073E" w:rsidRDefault="002044B5" w:rsidP="002044B5">
      <w:pPr>
        <w:spacing w:after="60" w:line="240" w:lineRule="auto"/>
        <w:jc w:val="center"/>
        <w:rPr>
          <w:rFonts w:eastAsia="Times New Roman"/>
          <w:b/>
          <w:sz w:val="28"/>
          <w:szCs w:val="26"/>
        </w:rPr>
      </w:pPr>
      <w:r w:rsidRPr="00F0073E">
        <w:rPr>
          <w:rFonts w:eastAsia="Times New Roman"/>
          <w:b/>
          <w:sz w:val="28"/>
          <w:szCs w:val="26"/>
        </w:rPr>
        <w:t>SURGICAL TREATMENT FOR THE LUMBAR SPINE SPONDYLOLISTHESIS</w:t>
      </w:r>
    </w:p>
    <w:p w:rsidR="002044B5" w:rsidRPr="00F0073E" w:rsidRDefault="002044B5" w:rsidP="002E187D">
      <w:pPr>
        <w:spacing w:after="60" w:line="240" w:lineRule="auto"/>
        <w:rPr>
          <w:rFonts w:eastAsia="Times New Roman"/>
          <w:b/>
          <w:sz w:val="28"/>
          <w:szCs w:val="26"/>
        </w:rPr>
      </w:pPr>
      <w:r w:rsidRPr="00F0073E">
        <w:rPr>
          <w:rFonts w:eastAsia="Times New Roman"/>
          <w:b/>
          <w:sz w:val="28"/>
          <w:szCs w:val="26"/>
        </w:rPr>
        <w:t xml:space="preserve">                                                                                                </w:t>
      </w:r>
      <w:r w:rsidR="002E187D" w:rsidRPr="00F0073E">
        <w:rPr>
          <w:rFonts w:eastAsia="Times New Roman"/>
          <w:b/>
          <w:sz w:val="28"/>
          <w:szCs w:val="26"/>
        </w:rPr>
        <w:t xml:space="preserve">         </w:t>
      </w:r>
      <w:r w:rsidRPr="00F0073E">
        <w:rPr>
          <w:rFonts w:eastAsia="Times New Roman"/>
          <w:b/>
          <w:sz w:val="28"/>
          <w:szCs w:val="26"/>
        </w:rPr>
        <w:t>Vo Van Si et al.</w:t>
      </w:r>
    </w:p>
    <w:p w:rsidR="002E187D" w:rsidRPr="00F0073E" w:rsidRDefault="002E187D" w:rsidP="002E187D">
      <w:pPr>
        <w:spacing w:after="60" w:line="240" w:lineRule="auto"/>
        <w:rPr>
          <w:rFonts w:eastAsia="Times New Roman"/>
          <w:b/>
          <w:sz w:val="28"/>
          <w:szCs w:val="26"/>
        </w:rPr>
      </w:pPr>
    </w:p>
    <w:p w:rsidR="002044B5" w:rsidRPr="00F0073E" w:rsidRDefault="002044B5" w:rsidP="002044B5">
      <w:pPr>
        <w:spacing w:after="120" w:line="240" w:lineRule="auto"/>
        <w:jc w:val="both"/>
        <w:rPr>
          <w:rFonts w:eastAsia="Times New Roman"/>
          <w:sz w:val="28"/>
          <w:szCs w:val="26"/>
        </w:rPr>
      </w:pPr>
      <w:r w:rsidRPr="00F0073E">
        <w:rPr>
          <w:rFonts w:eastAsia="Times New Roman"/>
          <w:sz w:val="28"/>
          <w:szCs w:val="26"/>
        </w:rPr>
        <w:t xml:space="preserve">Spondylolisthesis is one of the common reasons for causing low back pain syndrome. The prevalence has increased to 6% or 7%. There have been many methods for treatment, and we want to find out which one is the most suitable and effective method for treat this disease. 332 cases of spondylolisthesis, which were caused by spondylosis, dysplasia, spondylolysis </w:t>
      </w:r>
      <w:r w:rsidR="0060050A" w:rsidRPr="00F0073E">
        <w:rPr>
          <w:rFonts w:eastAsia="Times New Roman"/>
          <w:sz w:val="28"/>
          <w:szCs w:val="26"/>
        </w:rPr>
        <w:t>…,</w:t>
      </w:r>
      <w:r w:rsidRPr="00F0073E">
        <w:rPr>
          <w:rFonts w:eastAsia="Times New Roman"/>
          <w:sz w:val="28"/>
          <w:szCs w:val="26"/>
        </w:rPr>
        <w:t xml:space="preserve">   were treated at the Spinal surgery department B, Hospital for Traumatology and Orthopedics from 2006 to 2012.</w:t>
      </w:r>
    </w:p>
    <w:p w:rsidR="002044B5" w:rsidRPr="00F0073E" w:rsidRDefault="002044B5" w:rsidP="002044B5">
      <w:pPr>
        <w:spacing w:after="120" w:line="240" w:lineRule="auto"/>
        <w:jc w:val="both"/>
        <w:rPr>
          <w:rFonts w:eastAsia="Times New Roman"/>
          <w:sz w:val="28"/>
          <w:szCs w:val="26"/>
        </w:rPr>
      </w:pPr>
      <w:r w:rsidRPr="00F0073E">
        <w:rPr>
          <w:rFonts w:eastAsia="Times New Roman"/>
          <w:sz w:val="28"/>
          <w:szCs w:val="26"/>
        </w:rPr>
        <w:lastRenderedPageBreak/>
        <w:t>Results:</w:t>
      </w:r>
    </w:p>
    <w:p w:rsidR="002044B5" w:rsidRPr="00F0073E" w:rsidRDefault="002044B5" w:rsidP="002044B5">
      <w:pPr>
        <w:spacing w:after="60" w:line="240" w:lineRule="auto"/>
        <w:jc w:val="both"/>
        <w:rPr>
          <w:rFonts w:eastAsia="Times New Roman"/>
          <w:sz w:val="28"/>
          <w:szCs w:val="26"/>
        </w:rPr>
      </w:pPr>
      <w:r w:rsidRPr="00F0073E">
        <w:rPr>
          <w:rFonts w:eastAsia="Times New Roman"/>
          <w:sz w:val="28"/>
          <w:szCs w:val="26"/>
        </w:rPr>
        <w:t>* The outcome of Gill technique and posterolateral fusion is better than decompression alone’</w:t>
      </w:r>
      <w:r w:rsidR="000C7635" w:rsidRPr="00F0073E">
        <w:rPr>
          <w:rFonts w:eastAsia="Times New Roman"/>
          <w:sz w:val="28"/>
          <w:szCs w:val="26"/>
        </w:rPr>
        <w:t xml:space="preserve">s </w:t>
      </w:r>
      <w:r w:rsidRPr="00F0073E">
        <w:rPr>
          <w:rFonts w:eastAsia="Times New Roman"/>
          <w:sz w:val="28"/>
          <w:szCs w:val="26"/>
        </w:rPr>
        <w:t>outcome.</w:t>
      </w:r>
    </w:p>
    <w:p w:rsidR="002044B5" w:rsidRPr="00F0073E" w:rsidRDefault="002044B5" w:rsidP="002044B5">
      <w:pPr>
        <w:spacing w:after="60" w:line="240" w:lineRule="auto"/>
        <w:jc w:val="both"/>
        <w:rPr>
          <w:rFonts w:eastAsia="Times New Roman"/>
          <w:sz w:val="28"/>
          <w:szCs w:val="26"/>
        </w:rPr>
      </w:pPr>
      <w:r w:rsidRPr="00F0073E">
        <w:rPr>
          <w:rFonts w:eastAsia="Times New Roman"/>
          <w:sz w:val="28"/>
          <w:szCs w:val="26"/>
        </w:rPr>
        <w:t xml:space="preserve">* PLIF reduces risk of broken screw complication </w:t>
      </w:r>
      <w:r w:rsidR="000C7635" w:rsidRPr="00F0073E">
        <w:rPr>
          <w:rFonts w:eastAsia="Times New Roman"/>
          <w:sz w:val="28"/>
          <w:szCs w:val="26"/>
        </w:rPr>
        <w:t>more than posterolateral fusion’</w:t>
      </w:r>
      <w:r w:rsidRPr="00F0073E">
        <w:rPr>
          <w:rFonts w:eastAsia="Times New Roman"/>
          <w:sz w:val="28"/>
          <w:szCs w:val="26"/>
        </w:rPr>
        <w:t xml:space="preserve">s. </w:t>
      </w:r>
    </w:p>
    <w:p w:rsidR="002044B5" w:rsidRPr="00F0073E" w:rsidRDefault="002044B5" w:rsidP="002044B5">
      <w:pPr>
        <w:spacing w:after="60" w:line="240" w:lineRule="auto"/>
        <w:jc w:val="both"/>
        <w:rPr>
          <w:rFonts w:eastAsia="Times New Roman"/>
          <w:sz w:val="28"/>
          <w:szCs w:val="26"/>
        </w:rPr>
      </w:pPr>
      <w:r w:rsidRPr="00F0073E">
        <w:rPr>
          <w:rFonts w:eastAsia="Times New Roman"/>
          <w:sz w:val="28"/>
          <w:szCs w:val="26"/>
        </w:rPr>
        <w:t xml:space="preserve">* Osteosynthesis brings an instant </w:t>
      </w:r>
      <w:r w:rsidR="0060050A" w:rsidRPr="00F0073E">
        <w:rPr>
          <w:rFonts w:eastAsia="Times New Roman"/>
          <w:sz w:val="28"/>
          <w:szCs w:val="26"/>
        </w:rPr>
        <w:t>effect v.s fusion</w:t>
      </w:r>
      <w:r w:rsidRPr="00F0073E">
        <w:rPr>
          <w:rFonts w:eastAsia="Times New Roman"/>
          <w:sz w:val="28"/>
          <w:szCs w:val="26"/>
        </w:rPr>
        <w:t xml:space="preserve"> brings a long term effect.</w:t>
      </w:r>
    </w:p>
    <w:p w:rsidR="002044B5" w:rsidRDefault="002044B5" w:rsidP="002044B5">
      <w:pPr>
        <w:spacing w:after="60" w:line="240" w:lineRule="auto"/>
        <w:jc w:val="both"/>
        <w:rPr>
          <w:rFonts w:eastAsia="Times New Roman"/>
          <w:sz w:val="28"/>
          <w:szCs w:val="26"/>
        </w:rPr>
      </w:pPr>
      <w:r w:rsidRPr="00F0073E">
        <w:rPr>
          <w:rFonts w:eastAsia="Times New Roman"/>
          <w:sz w:val="28"/>
          <w:szCs w:val="26"/>
        </w:rPr>
        <w:t>* There are more advantages than disavantages when using reduction.</w:t>
      </w:r>
    </w:p>
    <w:p w:rsidR="00F0073E" w:rsidRPr="00F0073E" w:rsidRDefault="00F0073E" w:rsidP="002044B5">
      <w:pPr>
        <w:spacing w:after="60" w:line="240" w:lineRule="auto"/>
        <w:jc w:val="both"/>
        <w:rPr>
          <w:rFonts w:eastAsia="Times New Roman"/>
          <w:sz w:val="28"/>
          <w:szCs w:val="26"/>
        </w:rPr>
      </w:pPr>
    </w:p>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I- ĐẶT VẤN ĐỀ</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Trượt đốt sống thắt lưng (TĐSTL) là một bệnh lý gặp ở mọi lứa tuổi (trừ sơ sinh), tương đối phổ biến, chiếm tỉ lệ 6 -7% trong dân số [5], đa số do thoái hóa CS (53%).</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Trượt đốt sống (TĐS) là một trong những nguyên nhân gây mất vững CS, hẹp ống sống, chèn ép hoặc căng dãn thần kinh gây tình trạng đau lưng mãn tính.</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TĐS thường xảy ra ở phái nữ (83%) và làm cho dáng người mất cân bằng, mất thẩm mỹ.</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 xml:space="preserve">Có nhiều phương pháp điều trị bệnh lý này, mỗi phương pháp điều trị có chỉ định và những ưu, khuyết điểm riêng. Công trình nghiên cứu này nhằm góp phần đánh giá và so sánh kết quả điều trị của từng phương pháp phẫu thuật. </w:t>
      </w:r>
    </w:p>
    <w:p w:rsidR="00F866CE" w:rsidRPr="00F0073E" w:rsidRDefault="0060050A" w:rsidP="00F866CE">
      <w:pPr>
        <w:spacing w:after="120" w:line="240" w:lineRule="auto"/>
        <w:jc w:val="both"/>
        <w:rPr>
          <w:rFonts w:eastAsia="Times New Roman"/>
          <w:sz w:val="28"/>
          <w:szCs w:val="26"/>
        </w:rPr>
      </w:pPr>
      <w:r w:rsidRPr="00F0073E">
        <w:rPr>
          <w:rFonts w:eastAsia="Times New Roman"/>
          <w:sz w:val="28"/>
          <w:szCs w:val="26"/>
        </w:rPr>
        <w:t>Công trình thực hiện tại khoa Cột Sống B (CSB) bệnh viện Chấn Thương Chỉnh Hình từ năm 2006 – 2012 với 332 bệnh nhân. Thời gian theo dõi trung bình: 23 tháng.</w:t>
      </w:r>
    </w:p>
    <w:p w:rsidR="0060050A" w:rsidRPr="00F0073E" w:rsidRDefault="00F866CE" w:rsidP="00F866CE">
      <w:pPr>
        <w:spacing w:after="120" w:line="240" w:lineRule="auto"/>
        <w:jc w:val="both"/>
        <w:rPr>
          <w:rFonts w:eastAsia="Times New Roman"/>
          <w:b/>
          <w:sz w:val="28"/>
          <w:szCs w:val="26"/>
        </w:rPr>
      </w:pPr>
      <w:r w:rsidRPr="00F0073E">
        <w:rPr>
          <w:rFonts w:eastAsia="Times New Roman"/>
          <w:b/>
          <w:sz w:val="28"/>
          <w:szCs w:val="26"/>
        </w:rPr>
        <w:t xml:space="preserve"> </w:t>
      </w:r>
      <w:r w:rsidR="0060050A" w:rsidRPr="00F0073E">
        <w:rPr>
          <w:rFonts w:eastAsia="Times New Roman"/>
          <w:b/>
          <w:sz w:val="28"/>
          <w:szCs w:val="26"/>
        </w:rPr>
        <w:t>II- MỤC TIÊU NGHIÊN CỨU</w:t>
      </w:r>
    </w:p>
    <w:p w:rsidR="0060050A" w:rsidRPr="00F0073E" w:rsidRDefault="0060050A" w:rsidP="0060050A">
      <w:pPr>
        <w:numPr>
          <w:ilvl w:val="0"/>
          <w:numId w:val="11"/>
        </w:numPr>
        <w:spacing w:after="120" w:line="240" w:lineRule="auto"/>
        <w:ind w:left="426" w:hanging="284"/>
        <w:contextualSpacing/>
        <w:jc w:val="both"/>
        <w:rPr>
          <w:rFonts w:eastAsia="Times New Roman"/>
          <w:b/>
          <w:sz w:val="28"/>
          <w:szCs w:val="26"/>
        </w:rPr>
      </w:pPr>
      <w:r w:rsidRPr="00F0073E">
        <w:rPr>
          <w:rFonts w:eastAsia="Times New Roman"/>
          <w:sz w:val="28"/>
          <w:szCs w:val="26"/>
        </w:rPr>
        <w:t>Để hiểu rõ hơn về bệnh lý trượt đốt sống thắt lưng.</w:t>
      </w:r>
    </w:p>
    <w:p w:rsidR="0060050A" w:rsidRPr="00F0073E" w:rsidRDefault="0060050A" w:rsidP="0060050A">
      <w:pPr>
        <w:numPr>
          <w:ilvl w:val="0"/>
          <w:numId w:val="11"/>
        </w:numPr>
        <w:spacing w:after="120" w:line="240" w:lineRule="auto"/>
        <w:ind w:left="426" w:hanging="284"/>
        <w:contextualSpacing/>
        <w:jc w:val="both"/>
        <w:rPr>
          <w:rFonts w:eastAsia="Times New Roman"/>
          <w:b/>
          <w:sz w:val="28"/>
          <w:szCs w:val="26"/>
        </w:rPr>
      </w:pPr>
      <w:r w:rsidRPr="00F0073E">
        <w:rPr>
          <w:rFonts w:eastAsia="Times New Roman"/>
          <w:sz w:val="28"/>
          <w:szCs w:val="26"/>
        </w:rPr>
        <w:t>Rút kinh nghiệm thực tiễn về hiệu quả của từng phương pháp phẫu thuật.</w:t>
      </w:r>
    </w:p>
    <w:p w:rsidR="0060050A" w:rsidRPr="00F0073E" w:rsidRDefault="0060050A" w:rsidP="0060050A">
      <w:pPr>
        <w:spacing w:after="120" w:line="240" w:lineRule="auto"/>
        <w:jc w:val="center"/>
        <w:rPr>
          <w:rFonts w:eastAsia="Times New Roman"/>
          <w:b/>
          <w:sz w:val="28"/>
          <w:szCs w:val="26"/>
        </w:rPr>
      </w:pPr>
    </w:p>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 xml:space="preserve">III- </w:t>
      </w:r>
      <w:r w:rsidR="0065793D" w:rsidRPr="00F0073E">
        <w:rPr>
          <w:rFonts w:eastAsia="Times New Roman"/>
          <w:b/>
          <w:sz w:val="28"/>
          <w:szCs w:val="26"/>
        </w:rPr>
        <w:t xml:space="preserve">ĐỐI TƯỢNG VÀ </w:t>
      </w:r>
      <w:r w:rsidRPr="00F0073E">
        <w:rPr>
          <w:rFonts w:eastAsia="Times New Roman"/>
          <w:b/>
          <w:sz w:val="28"/>
          <w:szCs w:val="26"/>
        </w:rPr>
        <w:t>PHƯƠNG PHÁP NGHIÊN CỨU</w:t>
      </w:r>
    </w:p>
    <w:p w:rsidR="0060050A" w:rsidRPr="00F0073E" w:rsidRDefault="00F11C4E" w:rsidP="0060050A">
      <w:pPr>
        <w:spacing w:after="120" w:line="240" w:lineRule="auto"/>
        <w:ind w:right="-358"/>
        <w:jc w:val="both"/>
        <w:rPr>
          <w:rFonts w:eastAsia="Times New Roman"/>
          <w:b/>
          <w:sz w:val="28"/>
          <w:szCs w:val="26"/>
        </w:rPr>
      </w:pPr>
      <w:r w:rsidRPr="00F0073E">
        <w:rPr>
          <w:rFonts w:eastAsia="Times New Roman"/>
          <w:b/>
          <w:sz w:val="28"/>
          <w:szCs w:val="26"/>
        </w:rPr>
        <w:t xml:space="preserve">3.1- ĐỐI TƯỢNG </w:t>
      </w:r>
      <w:r w:rsidR="0060050A" w:rsidRPr="00F0073E">
        <w:rPr>
          <w:rFonts w:eastAsia="Times New Roman"/>
          <w:b/>
          <w:sz w:val="28"/>
          <w:szCs w:val="26"/>
        </w:rPr>
        <w:t xml:space="preserve">&amp; PP NGHIÊN CỨU </w:t>
      </w:r>
    </w:p>
    <w:p w:rsidR="0060050A" w:rsidRPr="00F0073E" w:rsidRDefault="0060050A" w:rsidP="0060050A">
      <w:pPr>
        <w:numPr>
          <w:ilvl w:val="0"/>
          <w:numId w:val="2"/>
        </w:numPr>
        <w:tabs>
          <w:tab w:val="left" w:pos="284"/>
        </w:tabs>
        <w:spacing w:after="120" w:line="240" w:lineRule="auto"/>
        <w:ind w:left="0" w:firstLine="0"/>
        <w:jc w:val="both"/>
        <w:rPr>
          <w:rFonts w:eastAsia="Times New Roman"/>
          <w:b/>
          <w:sz w:val="28"/>
          <w:szCs w:val="26"/>
        </w:rPr>
      </w:pPr>
      <w:r w:rsidRPr="00F0073E">
        <w:rPr>
          <w:rFonts w:eastAsia="Times New Roman"/>
          <w:sz w:val="28"/>
          <w:szCs w:val="26"/>
        </w:rPr>
        <w:t>Các trường hợp TĐSTL có triệu chứng, điều trị bảo tồn 6-12 tuần thất bại.</w:t>
      </w:r>
    </w:p>
    <w:p w:rsidR="0060050A" w:rsidRPr="00F0073E" w:rsidRDefault="0060050A" w:rsidP="0060050A">
      <w:pPr>
        <w:numPr>
          <w:ilvl w:val="0"/>
          <w:numId w:val="2"/>
        </w:numPr>
        <w:tabs>
          <w:tab w:val="left" w:pos="284"/>
        </w:tabs>
        <w:spacing w:after="120" w:line="240" w:lineRule="auto"/>
        <w:ind w:left="0" w:firstLine="0"/>
        <w:jc w:val="both"/>
        <w:rPr>
          <w:rFonts w:eastAsia="Times New Roman"/>
          <w:b/>
          <w:sz w:val="28"/>
          <w:szCs w:val="26"/>
        </w:rPr>
      </w:pPr>
      <w:r w:rsidRPr="00F0073E">
        <w:rPr>
          <w:rFonts w:eastAsia="Times New Roman"/>
          <w:sz w:val="28"/>
          <w:szCs w:val="26"/>
        </w:rPr>
        <w:t>Tuổi từ 16 đến 80.</w:t>
      </w:r>
    </w:p>
    <w:p w:rsidR="0060050A" w:rsidRPr="00F0073E" w:rsidRDefault="0060050A" w:rsidP="0060050A">
      <w:pPr>
        <w:numPr>
          <w:ilvl w:val="0"/>
          <w:numId w:val="2"/>
        </w:numPr>
        <w:tabs>
          <w:tab w:val="left" w:pos="284"/>
        </w:tabs>
        <w:spacing w:after="120" w:line="240" w:lineRule="auto"/>
        <w:ind w:left="0" w:firstLine="0"/>
        <w:jc w:val="both"/>
        <w:rPr>
          <w:rFonts w:eastAsia="Times New Roman"/>
          <w:b/>
          <w:sz w:val="28"/>
          <w:szCs w:val="26"/>
        </w:rPr>
      </w:pPr>
      <w:r w:rsidRPr="00F0073E">
        <w:rPr>
          <w:rFonts w:eastAsia="Times New Roman"/>
          <w:sz w:val="28"/>
          <w:szCs w:val="26"/>
        </w:rPr>
        <w:t>Được phẫu thuật tại khoa CSB từ năm    2006 đến 2012.</w:t>
      </w:r>
    </w:p>
    <w:p w:rsidR="0060050A" w:rsidRPr="00F0073E" w:rsidRDefault="0060050A" w:rsidP="002B6E05">
      <w:pPr>
        <w:numPr>
          <w:ilvl w:val="0"/>
          <w:numId w:val="3"/>
        </w:numPr>
        <w:tabs>
          <w:tab w:val="left" w:pos="284"/>
        </w:tabs>
        <w:spacing w:after="120" w:line="240" w:lineRule="auto"/>
        <w:ind w:left="284"/>
        <w:contextualSpacing/>
        <w:jc w:val="both"/>
        <w:rPr>
          <w:rFonts w:eastAsia="Times New Roman"/>
          <w:b/>
          <w:sz w:val="28"/>
          <w:szCs w:val="26"/>
        </w:rPr>
      </w:pPr>
      <w:r w:rsidRPr="00F0073E">
        <w:rPr>
          <w:rFonts w:eastAsia="Times New Roman"/>
          <w:sz w:val="28"/>
          <w:szCs w:val="26"/>
        </w:rPr>
        <w:t>Số liệu ghi nhận là những trường</w:t>
      </w:r>
      <w:r w:rsidR="002B6E05" w:rsidRPr="00F0073E">
        <w:rPr>
          <w:rFonts w:eastAsia="Times New Roman"/>
          <w:sz w:val="28"/>
          <w:szCs w:val="26"/>
        </w:rPr>
        <w:t xml:space="preserve"> hợp được theo dõi trên 3 tháng.</w:t>
      </w:r>
    </w:p>
    <w:p w:rsidR="002B6E05" w:rsidRPr="00F0073E" w:rsidRDefault="002B6E05" w:rsidP="002B6E05">
      <w:pPr>
        <w:tabs>
          <w:tab w:val="left" w:pos="284"/>
        </w:tabs>
        <w:spacing w:after="120" w:line="240" w:lineRule="auto"/>
        <w:ind w:left="284"/>
        <w:contextualSpacing/>
        <w:jc w:val="both"/>
        <w:rPr>
          <w:rFonts w:eastAsia="Times New Roman"/>
          <w:b/>
          <w:sz w:val="28"/>
          <w:szCs w:val="26"/>
        </w:rPr>
      </w:pPr>
    </w:p>
    <w:p w:rsidR="002B6E05" w:rsidRPr="00F0073E" w:rsidRDefault="0060050A" w:rsidP="0060050A">
      <w:pPr>
        <w:spacing w:after="120" w:line="240" w:lineRule="auto"/>
        <w:jc w:val="both"/>
        <w:rPr>
          <w:rFonts w:eastAsia="Times New Roman"/>
          <w:b/>
          <w:sz w:val="28"/>
          <w:szCs w:val="26"/>
        </w:rPr>
      </w:pPr>
      <w:r w:rsidRPr="00F0073E">
        <w:rPr>
          <w:rFonts w:eastAsia="Times New Roman"/>
          <w:b/>
          <w:sz w:val="28"/>
          <w:szCs w:val="26"/>
        </w:rPr>
        <w:lastRenderedPageBreak/>
        <w:t xml:space="preserve">3.2- </w:t>
      </w:r>
      <w:r w:rsidR="002B6E05" w:rsidRPr="00F0073E">
        <w:rPr>
          <w:rFonts w:eastAsia="Times New Roman"/>
          <w:b/>
          <w:sz w:val="28"/>
          <w:szCs w:val="26"/>
        </w:rPr>
        <w:t>PHƯƠNG PHÁP NGHIÊN CỨU</w:t>
      </w:r>
    </w:p>
    <w:p w:rsidR="002B6E05" w:rsidRPr="00F0073E" w:rsidRDefault="002B6E05" w:rsidP="002B6E05">
      <w:pPr>
        <w:pStyle w:val="ListParagraph"/>
        <w:numPr>
          <w:ilvl w:val="0"/>
          <w:numId w:val="3"/>
        </w:numPr>
        <w:spacing w:after="120"/>
        <w:jc w:val="both"/>
        <w:rPr>
          <w:b/>
          <w:sz w:val="28"/>
          <w:szCs w:val="26"/>
        </w:rPr>
      </w:pPr>
      <w:r w:rsidRPr="00F0073E">
        <w:rPr>
          <w:sz w:val="28"/>
          <w:szCs w:val="26"/>
        </w:rPr>
        <w:t>Nghiên cứu Hồi Cứu, cắt dọc.</w:t>
      </w:r>
    </w:p>
    <w:p w:rsidR="002B6E05" w:rsidRPr="00F0073E" w:rsidRDefault="002B6E05" w:rsidP="002B6E05">
      <w:pPr>
        <w:pStyle w:val="ListParagraph"/>
        <w:spacing w:after="120"/>
        <w:ind w:left="780"/>
        <w:jc w:val="both"/>
        <w:rPr>
          <w:b/>
          <w:sz w:val="28"/>
          <w:szCs w:val="26"/>
        </w:rPr>
      </w:pPr>
    </w:p>
    <w:p w:rsidR="0060050A" w:rsidRPr="00F0073E" w:rsidRDefault="002B6E05" w:rsidP="0060050A">
      <w:pPr>
        <w:spacing w:after="120" w:line="240" w:lineRule="auto"/>
        <w:jc w:val="both"/>
        <w:rPr>
          <w:rFonts w:eastAsia="Times New Roman"/>
          <w:b/>
          <w:sz w:val="28"/>
          <w:szCs w:val="26"/>
        </w:rPr>
      </w:pPr>
      <w:r w:rsidRPr="00F0073E">
        <w:rPr>
          <w:rFonts w:eastAsia="Times New Roman"/>
          <w:b/>
          <w:sz w:val="28"/>
          <w:szCs w:val="26"/>
        </w:rPr>
        <w:t xml:space="preserve">3.3- </w:t>
      </w:r>
      <w:r w:rsidR="0060050A" w:rsidRPr="00F0073E">
        <w:rPr>
          <w:rFonts w:eastAsia="Times New Roman"/>
          <w:b/>
          <w:sz w:val="28"/>
          <w:szCs w:val="26"/>
        </w:rPr>
        <w:t>MỤC ĐÍCH PHẪU THUẬT</w:t>
      </w:r>
    </w:p>
    <w:p w:rsidR="0060050A" w:rsidRPr="00F0073E" w:rsidRDefault="0060050A" w:rsidP="0060050A">
      <w:pPr>
        <w:numPr>
          <w:ilvl w:val="0"/>
          <w:numId w:val="4"/>
        </w:numPr>
        <w:tabs>
          <w:tab w:val="left" w:pos="284"/>
        </w:tabs>
        <w:spacing w:after="120" w:line="240" w:lineRule="auto"/>
        <w:ind w:left="0" w:firstLine="0"/>
        <w:jc w:val="both"/>
        <w:rPr>
          <w:rFonts w:eastAsia="Times New Roman"/>
          <w:b/>
          <w:sz w:val="28"/>
          <w:szCs w:val="26"/>
        </w:rPr>
      </w:pPr>
      <w:r w:rsidRPr="00F0073E">
        <w:rPr>
          <w:rFonts w:eastAsia="Times New Roman"/>
          <w:sz w:val="28"/>
          <w:szCs w:val="26"/>
        </w:rPr>
        <w:t>Gải quyết đau.</w:t>
      </w:r>
    </w:p>
    <w:p w:rsidR="0060050A" w:rsidRPr="00F0073E" w:rsidRDefault="0060050A" w:rsidP="0060050A">
      <w:pPr>
        <w:numPr>
          <w:ilvl w:val="0"/>
          <w:numId w:val="4"/>
        </w:numPr>
        <w:tabs>
          <w:tab w:val="left" w:pos="284"/>
        </w:tabs>
        <w:spacing w:after="120" w:line="240" w:lineRule="auto"/>
        <w:ind w:left="0" w:firstLine="0"/>
        <w:jc w:val="both"/>
        <w:rPr>
          <w:rFonts w:eastAsia="Times New Roman"/>
          <w:b/>
          <w:sz w:val="28"/>
          <w:szCs w:val="26"/>
        </w:rPr>
      </w:pPr>
      <w:r w:rsidRPr="00F0073E">
        <w:rPr>
          <w:rFonts w:eastAsia="Times New Roman"/>
          <w:sz w:val="28"/>
          <w:szCs w:val="26"/>
        </w:rPr>
        <w:t>Bảo tồn chức năng cột sống.</w:t>
      </w:r>
    </w:p>
    <w:p w:rsidR="0060050A" w:rsidRPr="00F0073E" w:rsidRDefault="0060050A" w:rsidP="0060050A">
      <w:pPr>
        <w:numPr>
          <w:ilvl w:val="0"/>
          <w:numId w:val="4"/>
        </w:numPr>
        <w:tabs>
          <w:tab w:val="left" w:pos="284"/>
        </w:tabs>
        <w:spacing w:after="120" w:line="240" w:lineRule="auto"/>
        <w:ind w:left="0" w:firstLine="0"/>
        <w:jc w:val="both"/>
        <w:rPr>
          <w:rFonts w:eastAsia="Times New Roman"/>
          <w:b/>
          <w:sz w:val="28"/>
          <w:szCs w:val="26"/>
        </w:rPr>
      </w:pPr>
      <w:r w:rsidRPr="00F0073E">
        <w:rPr>
          <w:rFonts w:eastAsia="Times New Roman"/>
          <w:sz w:val="28"/>
          <w:szCs w:val="26"/>
        </w:rPr>
        <w:t>Bảo tồn chức năng thần kinh.</w:t>
      </w:r>
    </w:p>
    <w:p w:rsidR="0060050A" w:rsidRPr="00F0073E" w:rsidRDefault="0060050A" w:rsidP="0060050A">
      <w:pPr>
        <w:numPr>
          <w:ilvl w:val="0"/>
          <w:numId w:val="4"/>
        </w:numPr>
        <w:tabs>
          <w:tab w:val="left" w:pos="284"/>
        </w:tabs>
        <w:spacing w:after="120" w:line="240" w:lineRule="auto"/>
        <w:ind w:left="0" w:firstLine="0"/>
        <w:jc w:val="both"/>
        <w:rPr>
          <w:rFonts w:eastAsia="Times New Roman"/>
          <w:b/>
          <w:sz w:val="28"/>
          <w:szCs w:val="26"/>
        </w:rPr>
      </w:pPr>
      <w:r w:rsidRPr="00F0073E">
        <w:rPr>
          <w:rFonts w:eastAsia="Times New Roman"/>
          <w:sz w:val="28"/>
          <w:szCs w:val="26"/>
        </w:rPr>
        <w:t>Mục đích thẩm mỹ.</w:t>
      </w:r>
    </w:p>
    <w:p w:rsidR="0060050A" w:rsidRPr="00F0073E" w:rsidRDefault="002B6E05" w:rsidP="0060050A">
      <w:pPr>
        <w:spacing w:after="120" w:line="240" w:lineRule="auto"/>
        <w:jc w:val="both"/>
        <w:rPr>
          <w:rFonts w:eastAsia="Times New Roman"/>
          <w:b/>
          <w:sz w:val="28"/>
          <w:szCs w:val="26"/>
        </w:rPr>
      </w:pPr>
      <w:r w:rsidRPr="00F0073E">
        <w:rPr>
          <w:rFonts w:eastAsia="Times New Roman"/>
          <w:b/>
          <w:sz w:val="28"/>
          <w:szCs w:val="26"/>
        </w:rPr>
        <w:t>3.4</w:t>
      </w:r>
      <w:r w:rsidR="0060050A" w:rsidRPr="00F0073E">
        <w:rPr>
          <w:rFonts w:eastAsia="Times New Roman"/>
          <w:b/>
          <w:sz w:val="28"/>
          <w:szCs w:val="26"/>
        </w:rPr>
        <w:t>- TIÊU CHUẨN ĐÁNH GIÁ KẾT      QUẢ theo Charles Rombold</w:t>
      </w:r>
    </w:p>
    <w:p w:rsidR="0060050A" w:rsidRPr="00F0073E" w:rsidRDefault="0060050A" w:rsidP="0060050A">
      <w:pPr>
        <w:numPr>
          <w:ilvl w:val="0"/>
          <w:numId w:val="5"/>
        </w:numPr>
        <w:tabs>
          <w:tab w:val="left" w:pos="284"/>
        </w:tabs>
        <w:spacing w:after="120" w:line="240" w:lineRule="auto"/>
        <w:ind w:left="0" w:firstLine="0"/>
        <w:jc w:val="both"/>
        <w:rPr>
          <w:rFonts w:eastAsia="Times New Roman"/>
          <w:b/>
          <w:sz w:val="28"/>
          <w:szCs w:val="26"/>
        </w:rPr>
      </w:pPr>
      <w:r w:rsidRPr="00F0073E">
        <w:rPr>
          <w:rFonts w:eastAsia="Times New Roman"/>
          <w:b/>
          <w:sz w:val="28"/>
          <w:szCs w:val="26"/>
        </w:rPr>
        <w:t>Lâm sàng:</w:t>
      </w:r>
    </w:p>
    <w:p w:rsidR="0060050A" w:rsidRPr="00F0073E" w:rsidRDefault="0060050A" w:rsidP="0060050A">
      <w:pPr>
        <w:numPr>
          <w:ilvl w:val="0"/>
          <w:numId w:val="6"/>
        </w:numPr>
        <w:spacing w:after="120" w:line="240" w:lineRule="auto"/>
        <w:ind w:left="426" w:hanging="426"/>
        <w:jc w:val="both"/>
        <w:rPr>
          <w:rFonts w:eastAsia="Times New Roman"/>
          <w:sz w:val="28"/>
          <w:szCs w:val="26"/>
        </w:rPr>
      </w:pPr>
      <w:r w:rsidRPr="00F0073E">
        <w:rPr>
          <w:rFonts w:eastAsia="Times New Roman"/>
          <w:b/>
          <w:sz w:val="28"/>
          <w:szCs w:val="26"/>
        </w:rPr>
        <w:t>Tốt:</w:t>
      </w:r>
      <w:r w:rsidRPr="00F0073E">
        <w:rPr>
          <w:rFonts w:eastAsia="Times New Roman"/>
          <w:sz w:val="28"/>
          <w:szCs w:val="26"/>
        </w:rPr>
        <w:t xml:space="preserve"> bệnh nhân hài lòng, không hạn chế chức năng cột sống.</w:t>
      </w:r>
    </w:p>
    <w:p w:rsidR="0060050A" w:rsidRPr="00F0073E" w:rsidRDefault="0060050A" w:rsidP="0060050A">
      <w:pPr>
        <w:numPr>
          <w:ilvl w:val="0"/>
          <w:numId w:val="6"/>
        </w:numPr>
        <w:spacing w:after="120" w:line="240" w:lineRule="auto"/>
        <w:ind w:left="426" w:hanging="426"/>
        <w:jc w:val="both"/>
        <w:rPr>
          <w:rFonts w:eastAsia="Times New Roman"/>
          <w:sz w:val="28"/>
          <w:szCs w:val="26"/>
        </w:rPr>
      </w:pPr>
      <w:r w:rsidRPr="00F0073E">
        <w:rPr>
          <w:rFonts w:eastAsia="Times New Roman"/>
          <w:b/>
          <w:sz w:val="28"/>
          <w:szCs w:val="26"/>
        </w:rPr>
        <w:t>Khá</w:t>
      </w:r>
      <w:r w:rsidRPr="00F0073E">
        <w:rPr>
          <w:rFonts w:eastAsia="Times New Roman"/>
          <w:sz w:val="28"/>
          <w:szCs w:val="26"/>
        </w:rPr>
        <w:t>: còn đau ít, chức năng cột sống bị giới hạn chút ít.</w:t>
      </w:r>
    </w:p>
    <w:p w:rsidR="0060050A" w:rsidRPr="00F0073E" w:rsidRDefault="0060050A" w:rsidP="0060050A">
      <w:pPr>
        <w:numPr>
          <w:ilvl w:val="0"/>
          <w:numId w:val="6"/>
        </w:numPr>
        <w:spacing w:after="120" w:line="240" w:lineRule="auto"/>
        <w:ind w:left="426" w:hanging="426"/>
        <w:contextualSpacing/>
        <w:jc w:val="both"/>
        <w:rPr>
          <w:rFonts w:eastAsia="Times New Roman"/>
          <w:sz w:val="28"/>
          <w:szCs w:val="26"/>
        </w:rPr>
      </w:pPr>
      <w:r w:rsidRPr="00F0073E">
        <w:rPr>
          <w:rFonts w:eastAsia="Times New Roman"/>
          <w:b/>
          <w:sz w:val="28"/>
          <w:szCs w:val="26"/>
        </w:rPr>
        <w:t>Xấu:</w:t>
      </w:r>
      <w:r w:rsidRPr="00F0073E">
        <w:rPr>
          <w:rFonts w:eastAsia="Times New Roman"/>
          <w:sz w:val="28"/>
          <w:szCs w:val="26"/>
        </w:rPr>
        <w:t xml:space="preserve"> mất chức năng cột sống, đau nặng thêm, bỏ nghề.</w:t>
      </w:r>
    </w:p>
    <w:p w:rsidR="0060050A" w:rsidRPr="00F0073E" w:rsidRDefault="0060050A" w:rsidP="0060050A">
      <w:pPr>
        <w:numPr>
          <w:ilvl w:val="0"/>
          <w:numId w:val="10"/>
        </w:numPr>
        <w:spacing w:after="120" w:line="240" w:lineRule="auto"/>
        <w:ind w:left="284" w:hanging="284"/>
        <w:contextualSpacing/>
        <w:jc w:val="both"/>
        <w:rPr>
          <w:rFonts w:eastAsia="Times New Roman"/>
          <w:sz w:val="28"/>
          <w:szCs w:val="26"/>
        </w:rPr>
      </w:pPr>
      <w:r w:rsidRPr="00F0073E">
        <w:rPr>
          <w:rFonts w:eastAsia="Times New Roman"/>
          <w:b/>
          <w:sz w:val="28"/>
          <w:szCs w:val="26"/>
        </w:rPr>
        <w:t>X – Quang:</w:t>
      </w:r>
    </w:p>
    <w:p w:rsidR="0060050A" w:rsidRPr="00F0073E" w:rsidRDefault="0060050A" w:rsidP="0060050A">
      <w:pPr>
        <w:numPr>
          <w:ilvl w:val="0"/>
          <w:numId w:val="7"/>
        </w:numPr>
        <w:spacing w:after="120" w:line="240" w:lineRule="auto"/>
        <w:ind w:left="426" w:hanging="426"/>
        <w:jc w:val="both"/>
        <w:rPr>
          <w:rFonts w:eastAsia="Times New Roman"/>
          <w:sz w:val="28"/>
          <w:szCs w:val="26"/>
        </w:rPr>
      </w:pPr>
      <w:r w:rsidRPr="00F0073E">
        <w:rPr>
          <w:rFonts w:eastAsia="Times New Roman"/>
          <w:b/>
          <w:sz w:val="28"/>
          <w:szCs w:val="26"/>
        </w:rPr>
        <w:t>Tốt</w:t>
      </w:r>
      <w:r w:rsidRPr="00F0073E">
        <w:rPr>
          <w:rFonts w:eastAsia="Times New Roman"/>
          <w:sz w:val="28"/>
          <w:szCs w:val="26"/>
        </w:rPr>
        <w:t>:  XQ động không di lệch, xương hàn chắc 2 hoặc 1 bên.</w:t>
      </w:r>
    </w:p>
    <w:p w:rsidR="0060050A" w:rsidRPr="00F0073E" w:rsidRDefault="0060050A" w:rsidP="0060050A">
      <w:pPr>
        <w:numPr>
          <w:ilvl w:val="0"/>
          <w:numId w:val="7"/>
        </w:numPr>
        <w:spacing w:after="120" w:line="240" w:lineRule="auto"/>
        <w:ind w:left="426" w:hanging="425"/>
        <w:jc w:val="both"/>
        <w:rPr>
          <w:rFonts w:eastAsia="Times New Roman"/>
          <w:sz w:val="28"/>
          <w:szCs w:val="26"/>
        </w:rPr>
      </w:pPr>
      <w:r w:rsidRPr="00F0073E">
        <w:rPr>
          <w:rFonts w:eastAsia="Times New Roman"/>
          <w:b/>
          <w:sz w:val="28"/>
          <w:szCs w:val="26"/>
        </w:rPr>
        <w:t>Khá:</w:t>
      </w:r>
      <w:r w:rsidRPr="00F0073E">
        <w:rPr>
          <w:rFonts w:eastAsia="Times New Roman"/>
          <w:sz w:val="28"/>
          <w:szCs w:val="26"/>
        </w:rPr>
        <w:t xml:space="preserve">  Can xương thưa thớt, gãy dụng cụ, trượt thêm # 3mm, không di động.</w:t>
      </w:r>
    </w:p>
    <w:p w:rsidR="0060050A" w:rsidRPr="00F0073E" w:rsidRDefault="0060050A" w:rsidP="0060050A">
      <w:pPr>
        <w:numPr>
          <w:ilvl w:val="0"/>
          <w:numId w:val="7"/>
        </w:numPr>
        <w:spacing w:after="120" w:line="240" w:lineRule="auto"/>
        <w:ind w:left="426" w:hanging="425"/>
        <w:jc w:val="both"/>
        <w:rPr>
          <w:rFonts w:eastAsia="Times New Roman"/>
          <w:sz w:val="28"/>
          <w:szCs w:val="26"/>
        </w:rPr>
      </w:pPr>
      <w:r w:rsidRPr="00F0073E">
        <w:rPr>
          <w:rFonts w:eastAsia="Times New Roman"/>
          <w:b/>
          <w:sz w:val="28"/>
          <w:szCs w:val="26"/>
        </w:rPr>
        <w:t>Xấu:</w:t>
      </w:r>
      <w:r w:rsidRPr="00F0073E">
        <w:rPr>
          <w:rFonts w:eastAsia="Times New Roman"/>
          <w:sz w:val="28"/>
          <w:szCs w:val="26"/>
        </w:rPr>
        <w:t xml:space="preserve">  không liền xương, còn di động.</w:t>
      </w:r>
    </w:p>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IV. TƯ LIỆU LÂM SÀNG</w:t>
      </w:r>
    </w:p>
    <w:p w:rsidR="0060050A" w:rsidRPr="00F0073E" w:rsidRDefault="0060050A" w:rsidP="0060050A">
      <w:pPr>
        <w:spacing w:after="120" w:line="240" w:lineRule="auto"/>
        <w:rPr>
          <w:rFonts w:eastAsia="Times New Roman"/>
          <w:b/>
          <w:sz w:val="28"/>
          <w:szCs w:val="26"/>
        </w:rPr>
      </w:pPr>
      <w:r w:rsidRPr="00F0073E">
        <w:rPr>
          <w:rFonts w:eastAsia="Times New Roman"/>
          <w:b/>
          <w:sz w:val="28"/>
          <w:szCs w:val="26"/>
        </w:rPr>
        <w:t xml:space="preserve">4.1- TUỔI:  </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 Từ 16 tới 80 (trung bình: 49T).</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 Đa số 46-55T: 139 bn (42%).</w:t>
      </w:r>
    </w:p>
    <w:p w:rsidR="0060050A" w:rsidRPr="00F0073E" w:rsidRDefault="0060050A" w:rsidP="0060050A">
      <w:pPr>
        <w:spacing w:after="120" w:line="240" w:lineRule="auto"/>
        <w:rPr>
          <w:rFonts w:eastAsia="Times New Roman"/>
          <w:b/>
          <w:sz w:val="28"/>
          <w:szCs w:val="26"/>
        </w:rPr>
      </w:pPr>
      <w:r w:rsidRPr="00F0073E">
        <w:rPr>
          <w:rFonts w:eastAsia="Times New Roman"/>
          <w:b/>
          <w:sz w:val="28"/>
          <w:szCs w:val="26"/>
        </w:rPr>
        <w:t>4.2- PHÁI:</w:t>
      </w:r>
      <w:r w:rsidRPr="00F0073E">
        <w:rPr>
          <w:rFonts w:eastAsia="Times New Roman"/>
          <w:sz w:val="28"/>
          <w:szCs w:val="26"/>
        </w:rPr>
        <w:t xml:space="preserve"> Nữ gấp 5 lần nam.</w:t>
      </w:r>
    </w:p>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 xml:space="preserve">- Nữ: 277 bn (83,4%). </w:t>
      </w:r>
    </w:p>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 Nam: 55 bn (16,6%).</w:t>
      </w:r>
    </w:p>
    <w:p w:rsidR="0060050A" w:rsidRDefault="0060050A" w:rsidP="0060050A">
      <w:pPr>
        <w:spacing w:after="120" w:line="240" w:lineRule="auto"/>
        <w:rPr>
          <w:rFonts w:eastAsia="Times New Roman"/>
          <w:i/>
          <w:sz w:val="28"/>
          <w:szCs w:val="26"/>
          <w:u w:val="single"/>
        </w:rPr>
      </w:pPr>
      <w:r w:rsidRPr="00F0073E">
        <w:rPr>
          <w:rFonts w:eastAsia="Times New Roman"/>
          <w:b/>
          <w:sz w:val="28"/>
          <w:szCs w:val="26"/>
        </w:rPr>
        <w:t xml:space="preserve">4.3- DẤU CHỨNG: </w:t>
      </w:r>
      <w:r w:rsidR="002B6E05" w:rsidRPr="00F0073E">
        <w:rPr>
          <w:rFonts w:eastAsia="Times New Roman"/>
          <w:b/>
          <w:sz w:val="28"/>
          <w:szCs w:val="26"/>
        </w:rPr>
        <w:t xml:space="preserve">   </w:t>
      </w:r>
      <w:r w:rsidRPr="00F0073E">
        <w:rPr>
          <w:rFonts w:eastAsia="Times New Roman"/>
          <w:i/>
          <w:sz w:val="28"/>
          <w:szCs w:val="26"/>
          <w:u w:val="single"/>
        </w:rPr>
        <w:t>Bảng 1:</w:t>
      </w:r>
    </w:p>
    <w:p w:rsidR="00BB1B37" w:rsidRPr="00F0073E" w:rsidRDefault="00BB1B37" w:rsidP="0060050A">
      <w:pPr>
        <w:spacing w:after="120" w:line="240" w:lineRule="auto"/>
        <w:rPr>
          <w:rFonts w:eastAsia="Times New Roman"/>
          <w:i/>
          <w:sz w:val="28"/>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9"/>
        <w:gridCol w:w="567"/>
      </w:tblGrid>
      <w:tr w:rsidR="00F866CE" w:rsidRPr="00F0073E" w:rsidTr="003F4434">
        <w:tc>
          <w:tcPr>
            <w:tcW w:w="2518" w:type="dxa"/>
          </w:tcPr>
          <w:p w:rsidR="0060050A" w:rsidRPr="00F0073E" w:rsidRDefault="0060050A" w:rsidP="0060050A">
            <w:pPr>
              <w:spacing w:after="120" w:line="240" w:lineRule="auto"/>
              <w:rPr>
                <w:rFonts w:eastAsia="Times New Roman"/>
                <w:b/>
                <w:sz w:val="28"/>
                <w:szCs w:val="26"/>
              </w:rPr>
            </w:pPr>
            <w:r w:rsidRPr="00F0073E">
              <w:rPr>
                <w:rFonts w:eastAsia="Times New Roman"/>
                <w:b/>
                <w:sz w:val="28"/>
                <w:szCs w:val="26"/>
              </w:rPr>
              <w:t>Dấu chứng</w:t>
            </w:r>
          </w:p>
        </w:tc>
        <w:tc>
          <w:tcPr>
            <w:tcW w:w="709" w:type="dxa"/>
          </w:tcPr>
          <w:p w:rsidR="0060050A" w:rsidRPr="00F0073E" w:rsidRDefault="0060050A" w:rsidP="0060050A">
            <w:pPr>
              <w:spacing w:after="120" w:line="240" w:lineRule="auto"/>
              <w:rPr>
                <w:rFonts w:eastAsia="Times New Roman"/>
                <w:b/>
                <w:sz w:val="28"/>
                <w:szCs w:val="26"/>
              </w:rPr>
            </w:pPr>
            <w:r w:rsidRPr="00F0073E">
              <w:rPr>
                <w:rFonts w:eastAsia="Times New Roman"/>
                <w:b/>
                <w:sz w:val="28"/>
                <w:szCs w:val="26"/>
              </w:rPr>
              <w:t>BN</w:t>
            </w:r>
          </w:p>
        </w:tc>
        <w:tc>
          <w:tcPr>
            <w:tcW w:w="567" w:type="dxa"/>
          </w:tcPr>
          <w:p w:rsidR="0060050A" w:rsidRPr="00F0073E" w:rsidRDefault="0060050A" w:rsidP="0060050A">
            <w:pPr>
              <w:spacing w:after="120" w:line="240" w:lineRule="auto"/>
              <w:rPr>
                <w:rFonts w:eastAsia="Times New Roman"/>
                <w:b/>
                <w:sz w:val="28"/>
                <w:szCs w:val="26"/>
              </w:rPr>
            </w:pPr>
            <w:r w:rsidRPr="00F0073E">
              <w:rPr>
                <w:rFonts w:eastAsia="Times New Roman"/>
                <w:b/>
                <w:sz w:val="28"/>
                <w:szCs w:val="26"/>
              </w:rPr>
              <w:t>%</w:t>
            </w:r>
          </w:p>
        </w:tc>
      </w:tr>
      <w:tr w:rsidR="00F0073E" w:rsidRPr="00F0073E" w:rsidTr="003F4434">
        <w:tc>
          <w:tcPr>
            <w:tcW w:w="2518" w:type="dxa"/>
          </w:tcPr>
          <w:p w:rsidR="0060050A" w:rsidRPr="00F0073E" w:rsidRDefault="003E792A" w:rsidP="0060050A">
            <w:pPr>
              <w:spacing w:after="60" w:line="240" w:lineRule="auto"/>
              <w:rPr>
                <w:rFonts w:eastAsia="Times New Roman"/>
                <w:sz w:val="28"/>
                <w:szCs w:val="26"/>
              </w:rPr>
            </w:pPr>
            <w:r w:rsidRPr="00F0073E">
              <w:rPr>
                <w:rFonts w:eastAsia="Times New Roman"/>
                <w:sz w:val="28"/>
                <w:szCs w:val="26"/>
              </w:rPr>
              <w:t xml:space="preserve">Đơ lưng </w:t>
            </w:r>
          </w:p>
          <w:p w:rsidR="0060050A" w:rsidRPr="00F0073E" w:rsidRDefault="0060050A" w:rsidP="0060050A">
            <w:pPr>
              <w:spacing w:after="60" w:line="240" w:lineRule="auto"/>
              <w:rPr>
                <w:rFonts w:eastAsia="Times New Roman"/>
                <w:sz w:val="28"/>
                <w:szCs w:val="26"/>
              </w:rPr>
            </w:pPr>
            <w:r w:rsidRPr="00F0073E">
              <w:rPr>
                <w:rFonts w:eastAsia="Times New Roman"/>
                <w:sz w:val="28"/>
                <w:szCs w:val="26"/>
              </w:rPr>
              <w:t>Đi cách hồi</w:t>
            </w:r>
            <w:r w:rsidR="003E792A" w:rsidRPr="00F0073E">
              <w:rPr>
                <w:rFonts w:eastAsia="Times New Roman"/>
                <w:sz w:val="28"/>
                <w:szCs w:val="26"/>
              </w:rPr>
              <w:t xml:space="preserve"> </w:t>
            </w:r>
            <w:r w:rsidRPr="00F0073E">
              <w:rPr>
                <w:rFonts w:eastAsia="Times New Roman"/>
                <w:sz w:val="28"/>
                <w:szCs w:val="26"/>
              </w:rPr>
              <w:t>#100m</w:t>
            </w:r>
          </w:p>
          <w:p w:rsidR="0060050A" w:rsidRPr="00F0073E" w:rsidRDefault="0060050A" w:rsidP="0060050A">
            <w:pPr>
              <w:spacing w:after="60" w:line="240" w:lineRule="auto"/>
              <w:rPr>
                <w:rFonts w:eastAsia="Times New Roman"/>
                <w:sz w:val="28"/>
                <w:szCs w:val="26"/>
              </w:rPr>
            </w:pPr>
            <w:r w:rsidRPr="00F0073E">
              <w:rPr>
                <w:rFonts w:eastAsia="Times New Roman"/>
                <w:sz w:val="28"/>
                <w:szCs w:val="26"/>
              </w:rPr>
              <w:t>Dấu bậc thang</w:t>
            </w:r>
          </w:p>
          <w:p w:rsidR="0060050A" w:rsidRPr="00F0073E" w:rsidRDefault="0060050A" w:rsidP="0060050A">
            <w:pPr>
              <w:spacing w:after="60" w:line="240" w:lineRule="auto"/>
              <w:rPr>
                <w:rFonts w:eastAsia="Times New Roman"/>
                <w:sz w:val="28"/>
                <w:szCs w:val="26"/>
              </w:rPr>
            </w:pPr>
            <w:r w:rsidRPr="00F0073E">
              <w:rPr>
                <w:rFonts w:eastAsia="Times New Roman"/>
                <w:sz w:val="28"/>
                <w:szCs w:val="26"/>
              </w:rPr>
              <w:lastRenderedPageBreak/>
              <w:t>Lasègue # 60</w:t>
            </w:r>
            <w:r w:rsidRPr="00F0073E">
              <w:rPr>
                <w:rFonts w:eastAsia="Times New Roman"/>
                <w:sz w:val="28"/>
                <w:szCs w:val="26"/>
                <w:vertAlign w:val="superscript"/>
              </w:rPr>
              <w:t>0</w:t>
            </w:r>
          </w:p>
          <w:p w:rsidR="0060050A" w:rsidRPr="00F0073E" w:rsidRDefault="0060050A" w:rsidP="0060050A">
            <w:pPr>
              <w:spacing w:after="60" w:line="240" w:lineRule="auto"/>
              <w:rPr>
                <w:rFonts w:eastAsia="Times New Roman"/>
                <w:sz w:val="28"/>
                <w:szCs w:val="26"/>
              </w:rPr>
            </w:pPr>
            <w:r w:rsidRPr="00F0073E">
              <w:rPr>
                <w:rFonts w:eastAsia="Times New Roman"/>
                <w:sz w:val="28"/>
                <w:szCs w:val="26"/>
              </w:rPr>
              <w:t>Tổn thương rễ</w:t>
            </w:r>
          </w:p>
          <w:p w:rsidR="0060050A" w:rsidRPr="00F0073E" w:rsidRDefault="0060050A" w:rsidP="0060050A">
            <w:pPr>
              <w:spacing w:after="60" w:line="240" w:lineRule="auto"/>
              <w:rPr>
                <w:rFonts w:eastAsia="Times New Roman"/>
                <w:sz w:val="28"/>
                <w:szCs w:val="26"/>
              </w:rPr>
            </w:pPr>
            <w:r w:rsidRPr="00F0073E">
              <w:rPr>
                <w:rFonts w:eastAsia="Times New Roman"/>
                <w:sz w:val="28"/>
                <w:szCs w:val="26"/>
              </w:rPr>
              <w:t>Liệt cơ vòng</w:t>
            </w:r>
          </w:p>
        </w:tc>
        <w:tc>
          <w:tcPr>
            <w:tcW w:w="709" w:type="dxa"/>
          </w:tcPr>
          <w:p w:rsidR="0060050A" w:rsidRPr="00F0073E" w:rsidRDefault="0060050A" w:rsidP="0060050A">
            <w:pPr>
              <w:spacing w:after="60" w:line="240" w:lineRule="auto"/>
              <w:rPr>
                <w:rFonts w:eastAsia="Times New Roman"/>
                <w:sz w:val="28"/>
                <w:szCs w:val="26"/>
              </w:rPr>
            </w:pPr>
            <w:r w:rsidRPr="00F0073E">
              <w:rPr>
                <w:rFonts w:eastAsia="Times New Roman"/>
                <w:sz w:val="28"/>
                <w:szCs w:val="26"/>
              </w:rPr>
              <w:lastRenderedPageBreak/>
              <w:t>281</w:t>
            </w:r>
          </w:p>
          <w:p w:rsidR="0060050A" w:rsidRPr="00F0073E" w:rsidRDefault="0060050A" w:rsidP="0060050A">
            <w:pPr>
              <w:spacing w:after="60" w:line="240" w:lineRule="auto"/>
              <w:rPr>
                <w:rFonts w:eastAsia="Times New Roman"/>
                <w:sz w:val="28"/>
                <w:szCs w:val="26"/>
              </w:rPr>
            </w:pPr>
            <w:r w:rsidRPr="00F0073E">
              <w:rPr>
                <w:rFonts w:eastAsia="Times New Roman"/>
                <w:sz w:val="28"/>
                <w:szCs w:val="26"/>
              </w:rPr>
              <w:t>218</w:t>
            </w:r>
          </w:p>
          <w:p w:rsidR="0060050A" w:rsidRPr="00F0073E" w:rsidRDefault="0060050A" w:rsidP="0060050A">
            <w:pPr>
              <w:spacing w:after="60" w:line="240" w:lineRule="auto"/>
              <w:rPr>
                <w:rFonts w:eastAsia="Times New Roman"/>
                <w:sz w:val="28"/>
                <w:szCs w:val="26"/>
              </w:rPr>
            </w:pPr>
            <w:r w:rsidRPr="00F0073E">
              <w:rPr>
                <w:rFonts w:eastAsia="Times New Roman"/>
                <w:sz w:val="28"/>
                <w:szCs w:val="26"/>
              </w:rPr>
              <w:t>200</w:t>
            </w:r>
          </w:p>
          <w:p w:rsidR="0060050A" w:rsidRPr="00F0073E" w:rsidRDefault="0060050A" w:rsidP="0060050A">
            <w:pPr>
              <w:spacing w:after="60" w:line="240" w:lineRule="auto"/>
              <w:rPr>
                <w:rFonts w:eastAsia="Times New Roman"/>
                <w:sz w:val="28"/>
                <w:szCs w:val="26"/>
              </w:rPr>
            </w:pPr>
            <w:r w:rsidRPr="00F0073E">
              <w:rPr>
                <w:rFonts w:eastAsia="Times New Roman"/>
                <w:sz w:val="28"/>
                <w:szCs w:val="26"/>
              </w:rPr>
              <w:lastRenderedPageBreak/>
              <w:t>75</w:t>
            </w:r>
          </w:p>
          <w:p w:rsidR="0060050A" w:rsidRPr="00F0073E" w:rsidRDefault="0060050A" w:rsidP="0060050A">
            <w:pPr>
              <w:spacing w:after="60" w:line="240" w:lineRule="auto"/>
              <w:rPr>
                <w:rFonts w:eastAsia="Times New Roman"/>
                <w:sz w:val="28"/>
                <w:szCs w:val="26"/>
              </w:rPr>
            </w:pPr>
            <w:r w:rsidRPr="00F0073E">
              <w:rPr>
                <w:rFonts w:eastAsia="Times New Roman"/>
                <w:sz w:val="28"/>
                <w:szCs w:val="26"/>
              </w:rPr>
              <w:t>148</w:t>
            </w:r>
          </w:p>
          <w:p w:rsidR="0060050A" w:rsidRPr="00F0073E" w:rsidRDefault="0060050A" w:rsidP="0060050A">
            <w:pPr>
              <w:spacing w:after="60" w:line="240" w:lineRule="auto"/>
              <w:rPr>
                <w:rFonts w:eastAsia="Times New Roman"/>
                <w:sz w:val="28"/>
                <w:szCs w:val="26"/>
              </w:rPr>
            </w:pPr>
            <w:r w:rsidRPr="00F0073E">
              <w:rPr>
                <w:rFonts w:eastAsia="Times New Roman"/>
                <w:sz w:val="28"/>
                <w:szCs w:val="26"/>
              </w:rPr>
              <w:t>00</w:t>
            </w:r>
          </w:p>
        </w:tc>
        <w:tc>
          <w:tcPr>
            <w:tcW w:w="567" w:type="dxa"/>
          </w:tcPr>
          <w:p w:rsidR="0060050A" w:rsidRPr="00F0073E" w:rsidRDefault="0060050A" w:rsidP="0060050A">
            <w:pPr>
              <w:spacing w:after="60" w:line="240" w:lineRule="auto"/>
              <w:rPr>
                <w:rFonts w:eastAsia="Times New Roman"/>
                <w:sz w:val="28"/>
                <w:szCs w:val="26"/>
              </w:rPr>
            </w:pPr>
            <w:r w:rsidRPr="00F0073E">
              <w:rPr>
                <w:rFonts w:eastAsia="Times New Roman"/>
                <w:sz w:val="28"/>
                <w:szCs w:val="26"/>
              </w:rPr>
              <w:lastRenderedPageBreak/>
              <w:t>85</w:t>
            </w:r>
          </w:p>
          <w:p w:rsidR="0060050A" w:rsidRPr="00F0073E" w:rsidRDefault="0060050A" w:rsidP="0060050A">
            <w:pPr>
              <w:spacing w:after="60" w:line="240" w:lineRule="auto"/>
              <w:rPr>
                <w:rFonts w:eastAsia="Times New Roman"/>
                <w:sz w:val="28"/>
                <w:szCs w:val="26"/>
              </w:rPr>
            </w:pPr>
            <w:r w:rsidRPr="00F0073E">
              <w:rPr>
                <w:rFonts w:eastAsia="Times New Roman"/>
                <w:sz w:val="28"/>
                <w:szCs w:val="26"/>
              </w:rPr>
              <w:t>66</w:t>
            </w:r>
          </w:p>
          <w:p w:rsidR="0060050A" w:rsidRPr="00F0073E" w:rsidRDefault="0060050A" w:rsidP="0060050A">
            <w:pPr>
              <w:spacing w:after="60" w:line="240" w:lineRule="auto"/>
              <w:rPr>
                <w:rFonts w:eastAsia="Times New Roman"/>
                <w:sz w:val="28"/>
                <w:szCs w:val="26"/>
              </w:rPr>
            </w:pPr>
            <w:r w:rsidRPr="00F0073E">
              <w:rPr>
                <w:rFonts w:eastAsia="Times New Roman"/>
                <w:sz w:val="28"/>
                <w:szCs w:val="26"/>
              </w:rPr>
              <w:t>60</w:t>
            </w:r>
          </w:p>
          <w:p w:rsidR="0060050A" w:rsidRPr="00F0073E" w:rsidRDefault="0060050A" w:rsidP="0060050A">
            <w:pPr>
              <w:spacing w:after="60" w:line="240" w:lineRule="auto"/>
              <w:rPr>
                <w:rFonts w:eastAsia="Times New Roman"/>
                <w:sz w:val="28"/>
                <w:szCs w:val="26"/>
              </w:rPr>
            </w:pPr>
            <w:r w:rsidRPr="00F0073E">
              <w:rPr>
                <w:rFonts w:eastAsia="Times New Roman"/>
                <w:sz w:val="28"/>
                <w:szCs w:val="26"/>
              </w:rPr>
              <w:lastRenderedPageBreak/>
              <w:t>22</w:t>
            </w:r>
          </w:p>
          <w:p w:rsidR="0060050A" w:rsidRPr="00F0073E" w:rsidRDefault="0060050A" w:rsidP="0060050A">
            <w:pPr>
              <w:spacing w:after="60" w:line="240" w:lineRule="auto"/>
              <w:rPr>
                <w:rFonts w:eastAsia="Times New Roman"/>
                <w:sz w:val="28"/>
                <w:szCs w:val="26"/>
              </w:rPr>
            </w:pPr>
            <w:r w:rsidRPr="00F0073E">
              <w:rPr>
                <w:rFonts w:eastAsia="Times New Roman"/>
                <w:sz w:val="28"/>
                <w:szCs w:val="26"/>
              </w:rPr>
              <w:t>44</w:t>
            </w:r>
          </w:p>
          <w:p w:rsidR="0060050A" w:rsidRPr="00F0073E" w:rsidRDefault="0060050A" w:rsidP="0060050A">
            <w:pPr>
              <w:spacing w:after="60" w:line="240" w:lineRule="auto"/>
              <w:rPr>
                <w:rFonts w:eastAsia="Times New Roman"/>
                <w:b/>
                <w:sz w:val="28"/>
                <w:szCs w:val="26"/>
              </w:rPr>
            </w:pPr>
            <w:r w:rsidRPr="00F0073E">
              <w:rPr>
                <w:rFonts w:eastAsia="Times New Roman"/>
                <w:sz w:val="28"/>
                <w:szCs w:val="26"/>
              </w:rPr>
              <w:t>00</w:t>
            </w:r>
          </w:p>
        </w:tc>
      </w:tr>
    </w:tbl>
    <w:p w:rsidR="002B6E05" w:rsidRPr="00F0073E" w:rsidRDefault="002B6E05" w:rsidP="0001243C">
      <w:pPr>
        <w:spacing w:before="120" w:after="120" w:line="240" w:lineRule="auto"/>
        <w:rPr>
          <w:rFonts w:eastAsia="Times New Roman"/>
          <w:b/>
          <w:sz w:val="28"/>
          <w:szCs w:val="26"/>
        </w:rPr>
      </w:pPr>
    </w:p>
    <w:p w:rsidR="0001243C" w:rsidRPr="00F0073E" w:rsidRDefault="0060050A" w:rsidP="0001243C">
      <w:pPr>
        <w:spacing w:before="120" w:after="120" w:line="240" w:lineRule="auto"/>
        <w:rPr>
          <w:rFonts w:eastAsia="Times New Roman"/>
          <w:sz w:val="28"/>
          <w:szCs w:val="26"/>
          <w:u w:val="single"/>
        </w:rPr>
      </w:pPr>
      <w:r w:rsidRPr="00F0073E">
        <w:rPr>
          <w:rFonts w:eastAsia="Times New Roman"/>
          <w:b/>
          <w:sz w:val="28"/>
          <w:szCs w:val="26"/>
        </w:rPr>
        <w:t xml:space="preserve">4.4- LOẠI TRƯỢT: </w:t>
      </w:r>
      <w:r w:rsidRPr="00F0073E">
        <w:rPr>
          <w:rFonts w:eastAsia="Times New Roman"/>
          <w:i/>
          <w:sz w:val="28"/>
          <w:szCs w:val="26"/>
          <w:u w:val="single"/>
        </w:rPr>
        <w:t>Bảng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09"/>
        <w:gridCol w:w="850"/>
      </w:tblGrid>
      <w:tr w:rsidR="00F866CE" w:rsidRPr="00F0073E" w:rsidTr="005116EC">
        <w:tc>
          <w:tcPr>
            <w:tcW w:w="1526" w:type="dxa"/>
          </w:tcPr>
          <w:p w:rsidR="0060050A" w:rsidRPr="00F0073E" w:rsidRDefault="0060050A" w:rsidP="0060050A">
            <w:pPr>
              <w:spacing w:after="120" w:line="240" w:lineRule="auto"/>
              <w:rPr>
                <w:rFonts w:eastAsia="Times New Roman"/>
                <w:b/>
                <w:sz w:val="28"/>
                <w:szCs w:val="26"/>
              </w:rPr>
            </w:pPr>
            <w:r w:rsidRPr="00F0073E">
              <w:rPr>
                <w:rFonts w:eastAsia="Times New Roman"/>
                <w:b/>
                <w:sz w:val="28"/>
                <w:szCs w:val="26"/>
              </w:rPr>
              <w:t>Loại trượt</w:t>
            </w:r>
          </w:p>
        </w:tc>
        <w:tc>
          <w:tcPr>
            <w:tcW w:w="709" w:type="dxa"/>
          </w:tcPr>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BN</w:t>
            </w:r>
          </w:p>
        </w:tc>
        <w:tc>
          <w:tcPr>
            <w:tcW w:w="850" w:type="dxa"/>
          </w:tcPr>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w:t>
            </w:r>
          </w:p>
        </w:tc>
      </w:tr>
      <w:tr w:rsidR="00F866CE" w:rsidRPr="00F0073E" w:rsidTr="005116EC">
        <w:tc>
          <w:tcPr>
            <w:tcW w:w="1526" w:type="dxa"/>
          </w:tcPr>
          <w:p w:rsidR="0060050A" w:rsidRPr="00F0073E" w:rsidRDefault="0060050A" w:rsidP="0060050A">
            <w:pPr>
              <w:spacing w:after="60" w:line="240" w:lineRule="auto"/>
              <w:rPr>
                <w:rFonts w:eastAsia="Times New Roman"/>
                <w:sz w:val="28"/>
                <w:szCs w:val="26"/>
              </w:rPr>
            </w:pPr>
            <w:r w:rsidRPr="00F0073E">
              <w:rPr>
                <w:rFonts w:eastAsia="Times New Roman"/>
                <w:sz w:val="28"/>
                <w:szCs w:val="26"/>
              </w:rPr>
              <w:t>Bẩm sinh</w:t>
            </w:r>
          </w:p>
          <w:p w:rsidR="0060050A" w:rsidRPr="00F0073E" w:rsidRDefault="0060050A" w:rsidP="0060050A">
            <w:pPr>
              <w:spacing w:after="60" w:line="240" w:lineRule="auto"/>
              <w:rPr>
                <w:rFonts w:eastAsia="Times New Roman"/>
                <w:sz w:val="28"/>
                <w:szCs w:val="26"/>
              </w:rPr>
            </w:pPr>
            <w:r w:rsidRPr="00F0073E">
              <w:rPr>
                <w:rFonts w:eastAsia="Times New Roman"/>
                <w:sz w:val="28"/>
                <w:szCs w:val="26"/>
              </w:rPr>
              <w:t>Tại eo</w:t>
            </w:r>
          </w:p>
          <w:p w:rsidR="0060050A" w:rsidRPr="00F0073E" w:rsidRDefault="0060050A" w:rsidP="0060050A">
            <w:pPr>
              <w:spacing w:after="60" w:line="240" w:lineRule="auto"/>
              <w:rPr>
                <w:rFonts w:eastAsia="Times New Roman"/>
                <w:sz w:val="28"/>
                <w:szCs w:val="26"/>
              </w:rPr>
            </w:pPr>
            <w:r w:rsidRPr="00F0073E">
              <w:rPr>
                <w:rFonts w:eastAsia="Times New Roman"/>
                <w:sz w:val="28"/>
                <w:szCs w:val="26"/>
              </w:rPr>
              <w:t>Thoái hóa</w:t>
            </w:r>
          </w:p>
        </w:tc>
        <w:tc>
          <w:tcPr>
            <w:tcW w:w="709" w:type="dxa"/>
          </w:tcPr>
          <w:p w:rsidR="0060050A" w:rsidRPr="00F0073E" w:rsidRDefault="0060050A" w:rsidP="0060050A">
            <w:pPr>
              <w:spacing w:after="60" w:line="240" w:lineRule="auto"/>
              <w:jc w:val="center"/>
              <w:rPr>
                <w:rFonts w:eastAsia="Times New Roman"/>
                <w:sz w:val="28"/>
                <w:szCs w:val="26"/>
              </w:rPr>
            </w:pPr>
            <w:r w:rsidRPr="00F0073E">
              <w:rPr>
                <w:rFonts w:eastAsia="Times New Roman"/>
                <w:sz w:val="28"/>
                <w:szCs w:val="26"/>
              </w:rPr>
              <w:t>13</w:t>
            </w:r>
          </w:p>
          <w:p w:rsidR="0060050A" w:rsidRPr="00F0073E" w:rsidRDefault="0060050A" w:rsidP="0060050A">
            <w:pPr>
              <w:spacing w:after="60" w:line="240" w:lineRule="auto"/>
              <w:jc w:val="center"/>
              <w:rPr>
                <w:rFonts w:eastAsia="Times New Roman"/>
                <w:sz w:val="28"/>
                <w:szCs w:val="26"/>
              </w:rPr>
            </w:pPr>
            <w:r w:rsidRPr="00F0073E">
              <w:rPr>
                <w:rFonts w:eastAsia="Times New Roman"/>
                <w:sz w:val="28"/>
                <w:szCs w:val="26"/>
              </w:rPr>
              <w:t>143</w:t>
            </w:r>
          </w:p>
          <w:p w:rsidR="0060050A" w:rsidRPr="00F0073E" w:rsidRDefault="0060050A" w:rsidP="0060050A">
            <w:pPr>
              <w:spacing w:after="60" w:line="240" w:lineRule="auto"/>
              <w:jc w:val="center"/>
              <w:rPr>
                <w:rFonts w:eastAsia="Times New Roman"/>
                <w:sz w:val="28"/>
                <w:szCs w:val="26"/>
              </w:rPr>
            </w:pPr>
            <w:r w:rsidRPr="00F0073E">
              <w:rPr>
                <w:rFonts w:eastAsia="Times New Roman"/>
                <w:sz w:val="28"/>
                <w:szCs w:val="26"/>
              </w:rPr>
              <w:t>176</w:t>
            </w:r>
          </w:p>
        </w:tc>
        <w:tc>
          <w:tcPr>
            <w:tcW w:w="850" w:type="dxa"/>
          </w:tcPr>
          <w:p w:rsidR="0060050A" w:rsidRPr="00F0073E" w:rsidRDefault="0060050A" w:rsidP="0060050A">
            <w:pPr>
              <w:spacing w:after="60" w:line="240" w:lineRule="auto"/>
              <w:jc w:val="center"/>
              <w:rPr>
                <w:rFonts w:eastAsia="Times New Roman"/>
                <w:sz w:val="28"/>
                <w:szCs w:val="26"/>
              </w:rPr>
            </w:pPr>
            <w:r w:rsidRPr="00F0073E">
              <w:rPr>
                <w:rFonts w:eastAsia="Times New Roman"/>
                <w:sz w:val="28"/>
                <w:szCs w:val="26"/>
              </w:rPr>
              <w:t>04</w:t>
            </w:r>
          </w:p>
          <w:p w:rsidR="0060050A" w:rsidRPr="00F0073E" w:rsidRDefault="0060050A" w:rsidP="0060050A">
            <w:pPr>
              <w:spacing w:after="60" w:line="240" w:lineRule="auto"/>
              <w:jc w:val="center"/>
              <w:rPr>
                <w:rFonts w:eastAsia="Times New Roman"/>
                <w:sz w:val="28"/>
                <w:szCs w:val="26"/>
              </w:rPr>
            </w:pPr>
            <w:r w:rsidRPr="00F0073E">
              <w:rPr>
                <w:rFonts w:eastAsia="Times New Roman"/>
                <w:sz w:val="28"/>
                <w:szCs w:val="26"/>
              </w:rPr>
              <w:t>43</w:t>
            </w:r>
          </w:p>
          <w:p w:rsidR="0060050A" w:rsidRPr="00F0073E" w:rsidRDefault="0060050A" w:rsidP="0060050A">
            <w:pPr>
              <w:spacing w:after="60" w:line="240" w:lineRule="auto"/>
              <w:jc w:val="center"/>
              <w:rPr>
                <w:rFonts w:eastAsia="Times New Roman"/>
                <w:sz w:val="28"/>
                <w:szCs w:val="26"/>
              </w:rPr>
            </w:pPr>
            <w:r w:rsidRPr="00F0073E">
              <w:rPr>
                <w:rFonts w:eastAsia="Times New Roman"/>
                <w:sz w:val="28"/>
                <w:szCs w:val="26"/>
              </w:rPr>
              <w:t>53</w:t>
            </w:r>
          </w:p>
        </w:tc>
      </w:tr>
      <w:tr w:rsidR="00F866CE" w:rsidRPr="00F0073E" w:rsidTr="005116EC">
        <w:tc>
          <w:tcPr>
            <w:tcW w:w="1526" w:type="dxa"/>
          </w:tcPr>
          <w:p w:rsidR="0060050A" w:rsidRPr="00F0073E" w:rsidRDefault="0060050A" w:rsidP="0060050A">
            <w:pPr>
              <w:spacing w:after="60" w:line="240" w:lineRule="auto"/>
              <w:rPr>
                <w:rFonts w:eastAsia="Times New Roman"/>
                <w:b/>
                <w:sz w:val="28"/>
                <w:szCs w:val="26"/>
              </w:rPr>
            </w:pPr>
            <w:r w:rsidRPr="00F0073E">
              <w:rPr>
                <w:rFonts w:eastAsia="Times New Roman"/>
                <w:b/>
                <w:sz w:val="28"/>
                <w:szCs w:val="26"/>
              </w:rPr>
              <w:t>Tổng cộng</w:t>
            </w:r>
          </w:p>
        </w:tc>
        <w:tc>
          <w:tcPr>
            <w:tcW w:w="709" w:type="dxa"/>
          </w:tcPr>
          <w:p w:rsidR="0060050A" w:rsidRPr="00F0073E" w:rsidRDefault="0060050A" w:rsidP="0060050A">
            <w:pPr>
              <w:spacing w:after="60" w:line="240" w:lineRule="auto"/>
              <w:jc w:val="center"/>
              <w:rPr>
                <w:rFonts w:eastAsia="Times New Roman"/>
                <w:b/>
                <w:sz w:val="28"/>
                <w:szCs w:val="26"/>
              </w:rPr>
            </w:pPr>
            <w:r w:rsidRPr="00F0073E">
              <w:rPr>
                <w:rFonts w:eastAsia="Times New Roman"/>
                <w:b/>
                <w:sz w:val="28"/>
                <w:szCs w:val="26"/>
              </w:rPr>
              <w:t>332</w:t>
            </w:r>
          </w:p>
        </w:tc>
        <w:tc>
          <w:tcPr>
            <w:tcW w:w="850" w:type="dxa"/>
          </w:tcPr>
          <w:p w:rsidR="0060050A" w:rsidRPr="00F0073E" w:rsidRDefault="0060050A" w:rsidP="0060050A">
            <w:pPr>
              <w:spacing w:after="60" w:line="240" w:lineRule="auto"/>
              <w:jc w:val="center"/>
              <w:rPr>
                <w:rFonts w:eastAsia="Times New Roman"/>
                <w:b/>
                <w:sz w:val="28"/>
                <w:szCs w:val="26"/>
              </w:rPr>
            </w:pPr>
            <w:r w:rsidRPr="00F0073E">
              <w:rPr>
                <w:rFonts w:eastAsia="Times New Roman"/>
                <w:b/>
                <w:sz w:val="28"/>
                <w:szCs w:val="26"/>
              </w:rPr>
              <w:t>100</w:t>
            </w:r>
          </w:p>
        </w:tc>
      </w:tr>
    </w:tbl>
    <w:p w:rsidR="0060050A" w:rsidRPr="00F0073E" w:rsidRDefault="0060050A" w:rsidP="0060050A">
      <w:pPr>
        <w:spacing w:after="120" w:line="240" w:lineRule="auto"/>
        <w:rPr>
          <w:rFonts w:eastAsia="Times New Roman"/>
          <w:sz w:val="28"/>
          <w:szCs w:val="26"/>
        </w:rPr>
      </w:pPr>
      <w:r w:rsidRPr="00F0073E">
        <w:rPr>
          <w:rFonts w:eastAsia="Times New Roman"/>
          <w:b/>
          <w:sz w:val="28"/>
          <w:szCs w:val="26"/>
        </w:rPr>
        <w:t>*</w:t>
      </w:r>
      <w:r w:rsidRPr="00F0073E">
        <w:rPr>
          <w:rFonts w:eastAsia="Times New Roman"/>
          <w:i/>
          <w:sz w:val="28"/>
          <w:szCs w:val="26"/>
        </w:rPr>
        <w:t>Trong 143 ca tại eo có 6 ca dài eo</w:t>
      </w:r>
    </w:p>
    <w:p w:rsidR="0060050A" w:rsidRDefault="0060050A" w:rsidP="0060050A">
      <w:pPr>
        <w:spacing w:after="120" w:line="240" w:lineRule="auto"/>
        <w:rPr>
          <w:rFonts w:eastAsia="Times New Roman"/>
          <w:i/>
          <w:sz w:val="28"/>
          <w:szCs w:val="26"/>
          <w:u w:val="single"/>
        </w:rPr>
      </w:pPr>
      <w:r w:rsidRPr="00F0073E">
        <w:rPr>
          <w:rFonts w:eastAsia="Times New Roman"/>
          <w:b/>
          <w:sz w:val="28"/>
          <w:szCs w:val="26"/>
        </w:rPr>
        <w:t xml:space="preserve">4.5– TẦNG TRƯỢT: </w:t>
      </w:r>
      <w:r w:rsidRPr="00F0073E">
        <w:rPr>
          <w:rFonts w:eastAsia="Times New Roman"/>
          <w:i/>
          <w:sz w:val="28"/>
          <w:szCs w:val="26"/>
          <w:u w:val="single"/>
        </w:rPr>
        <w:t>Bảng 3</w:t>
      </w:r>
    </w:p>
    <w:p w:rsidR="00BB1B37" w:rsidRPr="00F0073E" w:rsidRDefault="00BB1B37" w:rsidP="0060050A">
      <w:pPr>
        <w:spacing w:after="120" w:line="240" w:lineRule="auto"/>
        <w:rPr>
          <w:rFonts w:eastAsia="Times New Roman"/>
          <w:sz w:val="28"/>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08"/>
        <w:gridCol w:w="709"/>
      </w:tblGrid>
      <w:tr w:rsidR="00F866CE" w:rsidRPr="00F0073E" w:rsidTr="005116EC">
        <w:tc>
          <w:tcPr>
            <w:tcW w:w="1668" w:type="dxa"/>
          </w:tcPr>
          <w:p w:rsidR="0060050A" w:rsidRPr="00F0073E" w:rsidRDefault="0060050A" w:rsidP="0060050A">
            <w:pPr>
              <w:spacing w:after="120" w:line="240" w:lineRule="auto"/>
              <w:rPr>
                <w:rFonts w:eastAsia="Times New Roman"/>
                <w:b/>
                <w:sz w:val="28"/>
                <w:szCs w:val="26"/>
              </w:rPr>
            </w:pPr>
            <w:r w:rsidRPr="00F0073E">
              <w:rPr>
                <w:rFonts w:eastAsia="Times New Roman"/>
                <w:b/>
                <w:sz w:val="28"/>
                <w:szCs w:val="26"/>
              </w:rPr>
              <w:t>Tầng  trượt</w:t>
            </w:r>
          </w:p>
        </w:tc>
        <w:tc>
          <w:tcPr>
            <w:tcW w:w="708" w:type="dxa"/>
          </w:tcPr>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BN</w:t>
            </w:r>
          </w:p>
        </w:tc>
        <w:tc>
          <w:tcPr>
            <w:tcW w:w="709" w:type="dxa"/>
          </w:tcPr>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w:t>
            </w:r>
          </w:p>
        </w:tc>
      </w:tr>
      <w:tr w:rsidR="00F866CE" w:rsidRPr="00F0073E" w:rsidTr="005116EC">
        <w:trPr>
          <w:trHeight w:val="1975"/>
        </w:trPr>
        <w:tc>
          <w:tcPr>
            <w:tcW w:w="1668" w:type="dxa"/>
          </w:tcPr>
          <w:p w:rsidR="0060050A" w:rsidRPr="00F0073E" w:rsidRDefault="0060050A" w:rsidP="0060050A">
            <w:pPr>
              <w:spacing w:after="60" w:line="240" w:lineRule="auto"/>
              <w:rPr>
                <w:rFonts w:eastAsia="Times New Roman"/>
                <w:b/>
                <w:sz w:val="28"/>
                <w:szCs w:val="26"/>
              </w:rPr>
            </w:pPr>
            <w:r w:rsidRPr="00F0073E">
              <w:rPr>
                <w:rFonts w:eastAsia="Times New Roman"/>
                <w:b/>
                <w:sz w:val="28"/>
                <w:szCs w:val="26"/>
              </w:rPr>
              <w:t>TL3-4</w:t>
            </w:r>
          </w:p>
          <w:p w:rsidR="0060050A" w:rsidRPr="00F0073E" w:rsidRDefault="0060050A" w:rsidP="0060050A">
            <w:pPr>
              <w:spacing w:after="60" w:line="240" w:lineRule="auto"/>
              <w:rPr>
                <w:rFonts w:eastAsia="Times New Roman"/>
                <w:b/>
                <w:sz w:val="28"/>
                <w:szCs w:val="26"/>
              </w:rPr>
            </w:pPr>
            <w:r w:rsidRPr="00F0073E">
              <w:rPr>
                <w:rFonts w:eastAsia="Times New Roman"/>
                <w:b/>
                <w:sz w:val="28"/>
                <w:szCs w:val="26"/>
              </w:rPr>
              <w:t>TL4-5</w:t>
            </w:r>
          </w:p>
          <w:p w:rsidR="0060050A" w:rsidRPr="00F0073E" w:rsidRDefault="0060050A" w:rsidP="0060050A">
            <w:pPr>
              <w:spacing w:after="60" w:line="240" w:lineRule="auto"/>
              <w:rPr>
                <w:rFonts w:eastAsia="Times New Roman"/>
                <w:b/>
                <w:sz w:val="28"/>
                <w:szCs w:val="26"/>
              </w:rPr>
            </w:pPr>
            <w:r w:rsidRPr="00F0073E">
              <w:rPr>
                <w:rFonts w:eastAsia="Times New Roman"/>
                <w:b/>
                <w:sz w:val="28"/>
                <w:szCs w:val="26"/>
              </w:rPr>
              <w:t>TL5-C1</w:t>
            </w:r>
          </w:p>
          <w:p w:rsidR="0060050A" w:rsidRPr="00F0073E" w:rsidRDefault="0060050A" w:rsidP="0060050A">
            <w:pPr>
              <w:spacing w:after="60" w:line="240" w:lineRule="auto"/>
              <w:rPr>
                <w:rFonts w:eastAsia="Times New Roman"/>
                <w:b/>
                <w:sz w:val="28"/>
                <w:szCs w:val="26"/>
              </w:rPr>
            </w:pPr>
            <w:r w:rsidRPr="00F0073E">
              <w:rPr>
                <w:rFonts w:eastAsia="Times New Roman"/>
                <w:b/>
                <w:sz w:val="28"/>
                <w:szCs w:val="26"/>
              </w:rPr>
              <w:t>TL3-4-5</w:t>
            </w:r>
          </w:p>
          <w:p w:rsidR="0060050A" w:rsidRPr="00F0073E" w:rsidRDefault="0060050A" w:rsidP="0060050A">
            <w:pPr>
              <w:spacing w:after="60" w:line="240" w:lineRule="auto"/>
              <w:rPr>
                <w:rFonts w:eastAsia="Times New Roman"/>
                <w:b/>
                <w:sz w:val="28"/>
                <w:szCs w:val="26"/>
              </w:rPr>
            </w:pPr>
            <w:r w:rsidRPr="00F0073E">
              <w:rPr>
                <w:rFonts w:eastAsia="Times New Roman"/>
                <w:b/>
                <w:sz w:val="28"/>
                <w:szCs w:val="26"/>
              </w:rPr>
              <w:t>TL4-5-C1</w:t>
            </w:r>
          </w:p>
        </w:tc>
        <w:tc>
          <w:tcPr>
            <w:tcW w:w="708" w:type="dxa"/>
          </w:tcPr>
          <w:p w:rsidR="0060050A" w:rsidRPr="00F0073E" w:rsidRDefault="0060050A" w:rsidP="0060050A">
            <w:pPr>
              <w:spacing w:after="60" w:line="240" w:lineRule="auto"/>
              <w:jc w:val="center"/>
              <w:rPr>
                <w:rFonts w:eastAsia="Times New Roman"/>
                <w:sz w:val="28"/>
                <w:szCs w:val="26"/>
              </w:rPr>
            </w:pPr>
            <w:r w:rsidRPr="00F0073E">
              <w:rPr>
                <w:rFonts w:eastAsia="Times New Roman"/>
                <w:sz w:val="28"/>
                <w:szCs w:val="26"/>
              </w:rPr>
              <w:t>15</w:t>
            </w:r>
          </w:p>
          <w:p w:rsidR="0060050A" w:rsidRPr="00F0073E" w:rsidRDefault="0060050A" w:rsidP="0060050A">
            <w:pPr>
              <w:spacing w:after="60" w:line="240" w:lineRule="auto"/>
              <w:jc w:val="center"/>
              <w:rPr>
                <w:rFonts w:eastAsia="Times New Roman"/>
                <w:sz w:val="28"/>
                <w:szCs w:val="26"/>
              </w:rPr>
            </w:pPr>
            <w:r w:rsidRPr="00F0073E">
              <w:rPr>
                <w:rFonts w:eastAsia="Times New Roman"/>
                <w:sz w:val="28"/>
                <w:szCs w:val="26"/>
              </w:rPr>
              <w:t>233</w:t>
            </w:r>
          </w:p>
          <w:p w:rsidR="0060050A" w:rsidRPr="00F0073E" w:rsidRDefault="0060050A" w:rsidP="0060050A">
            <w:pPr>
              <w:spacing w:after="60" w:line="240" w:lineRule="auto"/>
              <w:jc w:val="center"/>
              <w:rPr>
                <w:rFonts w:eastAsia="Times New Roman"/>
                <w:sz w:val="28"/>
                <w:szCs w:val="26"/>
              </w:rPr>
            </w:pPr>
            <w:r w:rsidRPr="00F0073E">
              <w:rPr>
                <w:rFonts w:eastAsia="Times New Roman"/>
                <w:sz w:val="28"/>
                <w:szCs w:val="26"/>
              </w:rPr>
              <w:t>58</w:t>
            </w:r>
          </w:p>
          <w:p w:rsidR="0060050A" w:rsidRPr="00F0073E" w:rsidRDefault="0060050A" w:rsidP="0060050A">
            <w:pPr>
              <w:spacing w:after="60" w:line="240" w:lineRule="auto"/>
              <w:jc w:val="center"/>
              <w:rPr>
                <w:rFonts w:eastAsia="Times New Roman"/>
                <w:sz w:val="28"/>
                <w:szCs w:val="26"/>
              </w:rPr>
            </w:pPr>
            <w:r w:rsidRPr="00F0073E">
              <w:rPr>
                <w:rFonts w:eastAsia="Times New Roman"/>
                <w:sz w:val="28"/>
                <w:szCs w:val="26"/>
              </w:rPr>
              <w:t>14</w:t>
            </w:r>
          </w:p>
          <w:p w:rsidR="0060050A" w:rsidRPr="00F0073E" w:rsidRDefault="0060050A" w:rsidP="0060050A">
            <w:pPr>
              <w:spacing w:after="60" w:line="240" w:lineRule="auto"/>
              <w:jc w:val="center"/>
              <w:rPr>
                <w:rFonts w:eastAsia="Times New Roman"/>
                <w:sz w:val="28"/>
                <w:szCs w:val="26"/>
              </w:rPr>
            </w:pPr>
            <w:r w:rsidRPr="00F0073E">
              <w:rPr>
                <w:rFonts w:eastAsia="Times New Roman"/>
                <w:sz w:val="28"/>
                <w:szCs w:val="26"/>
              </w:rPr>
              <w:t>12</w:t>
            </w:r>
          </w:p>
        </w:tc>
        <w:tc>
          <w:tcPr>
            <w:tcW w:w="709" w:type="dxa"/>
          </w:tcPr>
          <w:p w:rsidR="0060050A" w:rsidRPr="00F0073E" w:rsidRDefault="0060050A" w:rsidP="0060050A">
            <w:pPr>
              <w:spacing w:after="60" w:line="240" w:lineRule="auto"/>
              <w:jc w:val="center"/>
              <w:rPr>
                <w:rFonts w:eastAsia="Times New Roman"/>
                <w:sz w:val="28"/>
                <w:szCs w:val="26"/>
              </w:rPr>
            </w:pPr>
            <w:r w:rsidRPr="00F0073E">
              <w:rPr>
                <w:rFonts w:eastAsia="Times New Roman"/>
                <w:sz w:val="28"/>
                <w:szCs w:val="26"/>
              </w:rPr>
              <w:t>4,5</w:t>
            </w:r>
          </w:p>
          <w:p w:rsidR="0060050A" w:rsidRPr="00F0073E" w:rsidRDefault="0060050A" w:rsidP="0060050A">
            <w:pPr>
              <w:spacing w:after="60" w:line="240" w:lineRule="auto"/>
              <w:jc w:val="center"/>
              <w:rPr>
                <w:rFonts w:eastAsia="Times New Roman"/>
                <w:sz w:val="28"/>
                <w:szCs w:val="26"/>
              </w:rPr>
            </w:pPr>
            <w:r w:rsidRPr="00F0073E">
              <w:rPr>
                <w:rFonts w:eastAsia="Times New Roman"/>
                <w:sz w:val="28"/>
                <w:szCs w:val="26"/>
              </w:rPr>
              <w:t>70</w:t>
            </w:r>
          </w:p>
          <w:p w:rsidR="0060050A" w:rsidRPr="00F0073E" w:rsidRDefault="0060050A" w:rsidP="0060050A">
            <w:pPr>
              <w:spacing w:after="60" w:line="240" w:lineRule="auto"/>
              <w:jc w:val="center"/>
              <w:rPr>
                <w:rFonts w:eastAsia="Times New Roman"/>
                <w:sz w:val="28"/>
                <w:szCs w:val="26"/>
              </w:rPr>
            </w:pPr>
            <w:r w:rsidRPr="00F0073E">
              <w:rPr>
                <w:rFonts w:eastAsia="Times New Roman"/>
                <w:sz w:val="28"/>
                <w:szCs w:val="26"/>
              </w:rPr>
              <w:t>17</w:t>
            </w:r>
          </w:p>
          <w:p w:rsidR="0060050A" w:rsidRPr="00F0073E" w:rsidRDefault="0060050A" w:rsidP="0060050A">
            <w:pPr>
              <w:spacing w:after="60" w:line="240" w:lineRule="auto"/>
              <w:jc w:val="center"/>
              <w:rPr>
                <w:rFonts w:eastAsia="Times New Roman"/>
                <w:sz w:val="28"/>
                <w:szCs w:val="26"/>
              </w:rPr>
            </w:pPr>
            <w:r w:rsidRPr="00F0073E">
              <w:rPr>
                <w:rFonts w:eastAsia="Times New Roman"/>
                <w:sz w:val="28"/>
                <w:szCs w:val="26"/>
              </w:rPr>
              <w:t>4,2</w:t>
            </w:r>
          </w:p>
          <w:p w:rsidR="0060050A" w:rsidRPr="00F0073E" w:rsidRDefault="0060050A" w:rsidP="0060050A">
            <w:pPr>
              <w:spacing w:after="60" w:line="240" w:lineRule="auto"/>
              <w:jc w:val="center"/>
              <w:rPr>
                <w:rFonts w:eastAsia="Times New Roman"/>
                <w:sz w:val="28"/>
                <w:szCs w:val="26"/>
              </w:rPr>
            </w:pPr>
            <w:r w:rsidRPr="00F0073E">
              <w:rPr>
                <w:rFonts w:eastAsia="Times New Roman"/>
                <w:sz w:val="28"/>
                <w:szCs w:val="26"/>
              </w:rPr>
              <w:t>3,6</w:t>
            </w:r>
          </w:p>
        </w:tc>
      </w:tr>
      <w:tr w:rsidR="00F866CE" w:rsidRPr="00F0073E" w:rsidTr="005116EC">
        <w:tc>
          <w:tcPr>
            <w:tcW w:w="1668" w:type="dxa"/>
          </w:tcPr>
          <w:p w:rsidR="0060050A" w:rsidRPr="00F0073E" w:rsidRDefault="0060050A" w:rsidP="0060050A">
            <w:pPr>
              <w:spacing w:after="120" w:line="240" w:lineRule="auto"/>
              <w:rPr>
                <w:rFonts w:eastAsia="Times New Roman"/>
                <w:b/>
                <w:sz w:val="28"/>
                <w:szCs w:val="26"/>
              </w:rPr>
            </w:pPr>
            <w:r w:rsidRPr="00F0073E">
              <w:rPr>
                <w:rFonts w:eastAsia="Times New Roman"/>
                <w:b/>
                <w:sz w:val="28"/>
                <w:szCs w:val="26"/>
              </w:rPr>
              <w:t>Tổng cộng</w:t>
            </w:r>
          </w:p>
        </w:tc>
        <w:tc>
          <w:tcPr>
            <w:tcW w:w="708" w:type="dxa"/>
          </w:tcPr>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332</w:t>
            </w:r>
          </w:p>
        </w:tc>
        <w:tc>
          <w:tcPr>
            <w:tcW w:w="709" w:type="dxa"/>
          </w:tcPr>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100</w:t>
            </w:r>
          </w:p>
        </w:tc>
      </w:tr>
    </w:tbl>
    <w:p w:rsidR="00BB1B37" w:rsidRDefault="00BB1B37" w:rsidP="0060050A">
      <w:pPr>
        <w:spacing w:after="120" w:line="240" w:lineRule="auto"/>
        <w:rPr>
          <w:rFonts w:eastAsia="Times New Roman"/>
          <w:b/>
          <w:sz w:val="28"/>
          <w:szCs w:val="26"/>
        </w:rPr>
      </w:pPr>
    </w:p>
    <w:p w:rsidR="0060050A" w:rsidRPr="00F0073E" w:rsidRDefault="0060050A" w:rsidP="0060050A">
      <w:pPr>
        <w:spacing w:after="120" w:line="240" w:lineRule="auto"/>
        <w:rPr>
          <w:rFonts w:eastAsia="Times New Roman"/>
          <w:i/>
          <w:sz w:val="28"/>
          <w:szCs w:val="26"/>
        </w:rPr>
      </w:pPr>
      <w:r w:rsidRPr="00F0073E">
        <w:rPr>
          <w:rFonts w:eastAsia="Times New Roman"/>
          <w:b/>
          <w:sz w:val="28"/>
          <w:szCs w:val="26"/>
        </w:rPr>
        <w:t>*</w:t>
      </w:r>
      <w:r w:rsidRPr="00F0073E">
        <w:rPr>
          <w:rFonts w:eastAsia="Times New Roman"/>
          <w:i/>
          <w:sz w:val="28"/>
          <w:szCs w:val="26"/>
        </w:rPr>
        <w:t>Có 26 bn bị trượt 2 tầng</w:t>
      </w:r>
    </w:p>
    <w:p w:rsidR="0060050A" w:rsidRDefault="0060050A" w:rsidP="0060050A">
      <w:pPr>
        <w:spacing w:after="120" w:line="240" w:lineRule="auto"/>
        <w:rPr>
          <w:rFonts w:eastAsia="Times New Roman"/>
          <w:i/>
          <w:sz w:val="28"/>
          <w:szCs w:val="26"/>
          <w:u w:val="single"/>
        </w:rPr>
      </w:pPr>
      <w:r w:rsidRPr="00F0073E">
        <w:rPr>
          <w:rFonts w:eastAsia="Times New Roman"/>
          <w:b/>
          <w:sz w:val="28"/>
          <w:szCs w:val="26"/>
        </w:rPr>
        <w:t xml:space="preserve">4.6- ĐỘ TRƯỢT (Meyerding): </w:t>
      </w:r>
      <w:r w:rsidRPr="00F0073E">
        <w:rPr>
          <w:rFonts w:eastAsia="Times New Roman"/>
          <w:i/>
          <w:sz w:val="28"/>
          <w:szCs w:val="26"/>
          <w:u w:val="single"/>
        </w:rPr>
        <w:t>Bảng4</w:t>
      </w:r>
    </w:p>
    <w:p w:rsidR="00AF2321" w:rsidRPr="00F0073E" w:rsidRDefault="00AF2321" w:rsidP="0060050A">
      <w:pPr>
        <w:spacing w:after="120" w:line="240" w:lineRule="auto"/>
        <w:rPr>
          <w:rFonts w:eastAsia="Times New Roman"/>
          <w:sz w:val="28"/>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51"/>
        <w:gridCol w:w="850"/>
      </w:tblGrid>
      <w:tr w:rsidR="00F866CE" w:rsidRPr="00F0073E" w:rsidTr="005116EC">
        <w:tc>
          <w:tcPr>
            <w:tcW w:w="1809" w:type="dxa"/>
          </w:tcPr>
          <w:p w:rsidR="0060050A" w:rsidRPr="00F0073E" w:rsidRDefault="0060050A" w:rsidP="0060050A">
            <w:pPr>
              <w:spacing w:after="120" w:line="240" w:lineRule="auto"/>
              <w:rPr>
                <w:rFonts w:eastAsia="Times New Roman"/>
                <w:b/>
                <w:sz w:val="28"/>
                <w:szCs w:val="26"/>
              </w:rPr>
            </w:pPr>
            <w:r w:rsidRPr="00F0073E">
              <w:rPr>
                <w:rFonts w:eastAsia="Times New Roman"/>
                <w:b/>
                <w:sz w:val="28"/>
                <w:szCs w:val="26"/>
              </w:rPr>
              <w:t>Độ Trượt</w:t>
            </w:r>
          </w:p>
        </w:tc>
        <w:tc>
          <w:tcPr>
            <w:tcW w:w="851" w:type="dxa"/>
          </w:tcPr>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BN</w:t>
            </w:r>
          </w:p>
        </w:tc>
        <w:tc>
          <w:tcPr>
            <w:tcW w:w="850" w:type="dxa"/>
          </w:tcPr>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w:t>
            </w:r>
          </w:p>
        </w:tc>
      </w:tr>
      <w:tr w:rsidR="00F866CE" w:rsidRPr="00F0073E" w:rsidTr="005116EC">
        <w:tc>
          <w:tcPr>
            <w:tcW w:w="1809" w:type="dxa"/>
          </w:tcPr>
          <w:p w:rsidR="0060050A" w:rsidRPr="00F0073E" w:rsidRDefault="0060050A" w:rsidP="0060050A">
            <w:pPr>
              <w:spacing w:after="120" w:line="240" w:lineRule="auto"/>
              <w:rPr>
                <w:rFonts w:eastAsia="Times New Roman"/>
                <w:sz w:val="28"/>
                <w:szCs w:val="26"/>
              </w:rPr>
            </w:pPr>
            <w:r w:rsidRPr="00F0073E">
              <w:rPr>
                <w:rFonts w:eastAsia="Times New Roman"/>
                <w:b/>
                <w:sz w:val="28"/>
                <w:szCs w:val="26"/>
              </w:rPr>
              <w:t xml:space="preserve">I </w:t>
            </w:r>
            <w:r w:rsidRPr="00F0073E">
              <w:rPr>
                <w:rFonts w:eastAsia="Times New Roman"/>
                <w:sz w:val="28"/>
                <w:szCs w:val="26"/>
              </w:rPr>
              <w:t>(0-25%)</w:t>
            </w:r>
          </w:p>
          <w:p w:rsidR="0060050A" w:rsidRPr="00F0073E" w:rsidRDefault="0060050A" w:rsidP="0060050A">
            <w:pPr>
              <w:spacing w:after="120" w:line="240" w:lineRule="auto"/>
              <w:rPr>
                <w:rFonts w:eastAsia="Times New Roman"/>
                <w:sz w:val="28"/>
                <w:szCs w:val="26"/>
              </w:rPr>
            </w:pPr>
            <w:r w:rsidRPr="00F0073E">
              <w:rPr>
                <w:rFonts w:eastAsia="Times New Roman"/>
                <w:b/>
                <w:sz w:val="28"/>
                <w:szCs w:val="26"/>
              </w:rPr>
              <w:t>II</w:t>
            </w:r>
            <w:r w:rsidRPr="00F0073E">
              <w:rPr>
                <w:rFonts w:eastAsia="Times New Roman"/>
                <w:sz w:val="28"/>
                <w:szCs w:val="26"/>
              </w:rPr>
              <w:t xml:space="preserve"> (26-50%)</w:t>
            </w:r>
          </w:p>
          <w:p w:rsidR="0060050A" w:rsidRPr="00F0073E" w:rsidRDefault="0060050A" w:rsidP="0060050A">
            <w:pPr>
              <w:spacing w:after="120" w:line="240" w:lineRule="auto"/>
              <w:rPr>
                <w:rFonts w:eastAsia="Times New Roman"/>
                <w:sz w:val="28"/>
                <w:szCs w:val="26"/>
              </w:rPr>
            </w:pPr>
            <w:r w:rsidRPr="00F0073E">
              <w:rPr>
                <w:rFonts w:eastAsia="Times New Roman"/>
                <w:b/>
                <w:sz w:val="28"/>
                <w:szCs w:val="26"/>
              </w:rPr>
              <w:t>III</w:t>
            </w:r>
            <w:r w:rsidRPr="00F0073E">
              <w:rPr>
                <w:rFonts w:eastAsia="Times New Roman"/>
                <w:sz w:val="28"/>
                <w:szCs w:val="26"/>
              </w:rPr>
              <w:t xml:space="preserve"> (51-75%)</w:t>
            </w:r>
          </w:p>
          <w:p w:rsidR="0060050A" w:rsidRPr="00F0073E" w:rsidRDefault="0060050A" w:rsidP="0060050A">
            <w:pPr>
              <w:spacing w:after="120" w:line="240" w:lineRule="auto"/>
              <w:rPr>
                <w:rFonts w:eastAsia="Times New Roman"/>
                <w:sz w:val="28"/>
                <w:szCs w:val="26"/>
              </w:rPr>
            </w:pPr>
            <w:r w:rsidRPr="00F0073E">
              <w:rPr>
                <w:rFonts w:eastAsia="Times New Roman"/>
                <w:b/>
                <w:sz w:val="28"/>
                <w:szCs w:val="26"/>
              </w:rPr>
              <w:t>IV</w:t>
            </w:r>
            <w:r w:rsidRPr="00F0073E">
              <w:rPr>
                <w:rFonts w:eastAsia="Times New Roman"/>
                <w:sz w:val="28"/>
                <w:szCs w:val="26"/>
              </w:rPr>
              <w:t xml:space="preserve"> (76-100%)</w:t>
            </w:r>
          </w:p>
          <w:p w:rsidR="0060050A" w:rsidRPr="00F0073E" w:rsidRDefault="0060050A" w:rsidP="0060050A">
            <w:pPr>
              <w:spacing w:after="120" w:line="240" w:lineRule="auto"/>
              <w:rPr>
                <w:rFonts w:eastAsia="Times New Roman"/>
                <w:sz w:val="28"/>
                <w:szCs w:val="26"/>
              </w:rPr>
            </w:pPr>
            <w:r w:rsidRPr="00F0073E">
              <w:rPr>
                <w:rFonts w:eastAsia="Times New Roman"/>
                <w:b/>
                <w:sz w:val="28"/>
                <w:szCs w:val="26"/>
              </w:rPr>
              <w:lastRenderedPageBreak/>
              <w:t>V</w:t>
            </w:r>
            <w:r w:rsidRPr="00F0073E">
              <w:rPr>
                <w:rFonts w:eastAsia="Times New Roman"/>
                <w:sz w:val="28"/>
                <w:szCs w:val="26"/>
              </w:rPr>
              <w:t xml:space="preserve"> (&gt;100%)</w:t>
            </w:r>
          </w:p>
        </w:tc>
        <w:tc>
          <w:tcPr>
            <w:tcW w:w="851" w:type="dxa"/>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lastRenderedPageBreak/>
              <w:t>183</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127</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16</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4</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2</w:t>
            </w:r>
          </w:p>
        </w:tc>
        <w:tc>
          <w:tcPr>
            <w:tcW w:w="850" w:type="dxa"/>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55</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38</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5</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1,2</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0,6</w:t>
            </w:r>
          </w:p>
        </w:tc>
      </w:tr>
      <w:tr w:rsidR="00F866CE" w:rsidRPr="00F0073E" w:rsidTr="005116EC">
        <w:tc>
          <w:tcPr>
            <w:tcW w:w="1809" w:type="dxa"/>
          </w:tcPr>
          <w:p w:rsidR="0060050A" w:rsidRPr="00F0073E" w:rsidRDefault="0060050A" w:rsidP="0060050A">
            <w:pPr>
              <w:spacing w:after="120" w:line="240" w:lineRule="auto"/>
              <w:rPr>
                <w:rFonts w:eastAsia="Times New Roman"/>
                <w:b/>
                <w:sz w:val="28"/>
                <w:szCs w:val="26"/>
              </w:rPr>
            </w:pPr>
            <w:r w:rsidRPr="00F0073E">
              <w:rPr>
                <w:rFonts w:eastAsia="Times New Roman"/>
                <w:b/>
                <w:sz w:val="28"/>
                <w:szCs w:val="26"/>
              </w:rPr>
              <w:lastRenderedPageBreak/>
              <w:t>Tổng cộng</w:t>
            </w:r>
          </w:p>
        </w:tc>
        <w:tc>
          <w:tcPr>
            <w:tcW w:w="851" w:type="dxa"/>
          </w:tcPr>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332</w:t>
            </w:r>
          </w:p>
        </w:tc>
        <w:tc>
          <w:tcPr>
            <w:tcW w:w="850" w:type="dxa"/>
          </w:tcPr>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100</w:t>
            </w:r>
          </w:p>
        </w:tc>
      </w:tr>
    </w:tbl>
    <w:p w:rsidR="0060050A" w:rsidRDefault="0060050A" w:rsidP="0060050A">
      <w:pPr>
        <w:spacing w:before="120" w:after="120" w:line="240" w:lineRule="auto"/>
        <w:rPr>
          <w:rFonts w:eastAsia="Times New Roman"/>
          <w:i/>
          <w:sz w:val="28"/>
          <w:szCs w:val="26"/>
          <w:u w:val="single"/>
        </w:rPr>
      </w:pPr>
      <w:r w:rsidRPr="00F0073E">
        <w:rPr>
          <w:rFonts w:eastAsia="Times New Roman"/>
          <w:b/>
          <w:sz w:val="28"/>
          <w:szCs w:val="26"/>
        </w:rPr>
        <w:t xml:space="preserve">4.7- CÁC TỔN THƯƠNG KÈM THEO (MRI </w:t>
      </w:r>
      <w:r w:rsidRPr="00F0073E">
        <w:rPr>
          <w:rFonts w:eastAsia="Times New Roman"/>
          <w:sz w:val="28"/>
          <w:szCs w:val="26"/>
        </w:rPr>
        <w:t>&amp;</w:t>
      </w:r>
      <w:r w:rsidRPr="00F0073E">
        <w:rPr>
          <w:rFonts w:eastAsia="Times New Roman"/>
          <w:b/>
          <w:sz w:val="28"/>
          <w:szCs w:val="26"/>
        </w:rPr>
        <w:t xml:space="preserve"> CT- SCAN): </w:t>
      </w:r>
      <w:r w:rsidRPr="00F0073E">
        <w:rPr>
          <w:rFonts w:eastAsia="Times New Roman"/>
          <w:i/>
          <w:sz w:val="28"/>
          <w:szCs w:val="26"/>
          <w:u w:val="single"/>
        </w:rPr>
        <w:t>Bảng 5</w:t>
      </w:r>
    </w:p>
    <w:p w:rsidR="00AF2321" w:rsidRPr="00F0073E" w:rsidRDefault="00AF2321" w:rsidP="0060050A">
      <w:pPr>
        <w:spacing w:before="120" w:after="120" w:line="240" w:lineRule="auto"/>
        <w:rPr>
          <w:rFonts w:eastAsia="Times New Roman"/>
          <w:i/>
          <w:sz w:val="28"/>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9"/>
        <w:gridCol w:w="709"/>
      </w:tblGrid>
      <w:tr w:rsidR="00F866CE" w:rsidRPr="00F0073E" w:rsidTr="005116EC">
        <w:tc>
          <w:tcPr>
            <w:tcW w:w="2518" w:type="dxa"/>
          </w:tcPr>
          <w:p w:rsidR="0060050A" w:rsidRPr="00F0073E" w:rsidRDefault="0060050A" w:rsidP="0060050A">
            <w:pPr>
              <w:spacing w:after="120" w:line="240" w:lineRule="auto"/>
              <w:rPr>
                <w:rFonts w:eastAsia="Times New Roman"/>
                <w:b/>
                <w:sz w:val="28"/>
                <w:szCs w:val="26"/>
              </w:rPr>
            </w:pPr>
            <w:r w:rsidRPr="00F0073E">
              <w:rPr>
                <w:rFonts w:eastAsia="Times New Roman"/>
                <w:b/>
                <w:sz w:val="28"/>
                <w:szCs w:val="26"/>
              </w:rPr>
              <w:t xml:space="preserve">MRI </w:t>
            </w:r>
            <w:r w:rsidRPr="00F0073E">
              <w:rPr>
                <w:rFonts w:eastAsia="Times New Roman"/>
                <w:sz w:val="28"/>
                <w:szCs w:val="26"/>
              </w:rPr>
              <w:t>&amp;</w:t>
            </w:r>
            <w:r w:rsidRPr="00F0073E">
              <w:rPr>
                <w:rFonts w:eastAsia="Times New Roman"/>
                <w:b/>
                <w:sz w:val="28"/>
                <w:szCs w:val="26"/>
              </w:rPr>
              <w:t xml:space="preserve"> CT- SCAN</w:t>
            </w:r>
          </w:p>
        </w:tc>
        <w:tc>
          <w:tcPr>
            <w:tcW w:w="709" w:type="dxa"/>
          </w:tcPr>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BN</w:t>
            </w:r>
          </w:p>
        </w:tc>
        <w:tc>
          <w:tcPr>
            <w:tcW w:w="709" w:type="dxa"/>
          </w:tcPr>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w:t>
            </w:r>
          </w:p>
        </w:tc>
      </w:tr>
      <w:tr w:rsidR="00F866CE" w:rsidRPr="00F0073E" w:rsidTr="005116EC">
        <w:tc>
          <w:tcPr>
            <w:tcW w:w="2518" w:type="dxa"/>
          </w:tcPr>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Hẹp ống sống &gt;50%</w:t>
            </w:r>
          </w:p>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Hẹp lỗ liên sống</w:t>
            </w:r>
          </w:p>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Thoát vị đĩa đệm</w:t>
            </w:r>
          </w:p>
        </w:tc>
        <w:tc>
          <w:tcPr>
            <w:tcW w:w="709" w:type="dxa"/>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184</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201</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135</w:t>
            </w:r>
          </w:p>
        </w:tc>
        <w:tc>
          <w:tcPr>
            <w:tcW w:w="709" w:type="dxa"/>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55</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60</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41</w:t>
            </w:r>
          </w:p>
        </w:tc>
      </w:tr>
    </w:tbl>
    <w:p w:rsidR="0060050A" w:rsidRDefault="0060050A" w:rsidP="0060050A">
      <w:pPr>
        <w:spacing w:before="120" w:after="120" w:line="240" w:lineRule="auto"/>
        <w:rPr>
          <w:rFonts w:eastAsia="Times New Roman"/>
          <w:i/>
          <w:sz w:val="28"/>
          <w:szCs w:val="26"/>
          <w:u w:val="single"/>
        </w:rPr>
      </w:pPr>
      <w:r w:rsidRPr="00F0073E">
        <w:rPr>
          <w:rFonts w:eastAsia="Times New Roman"/>
          <w:b/>
          <w:sz w:val="28"/>
          <w:szCs w:val="26"/>
        </w:rPr>
        <w:t xml:space="preserve">4.8- PP GIẢI ÉP: </w:t>
      </w:r>
      <w:r w:rsidRPr="00F0073E">
        <w:rPr>
          <w:rFonts w:eastAsia="Times New Roman"/>
          <w:i/>
          <w:sz w:val="28"/>
          <w:szCs w:val="26"/>
          <w:u w:val="single"/>
        </w:rPr>
        <w:t>Bảng 6</w:t>
      </w:r>
    </w:p>
    <w:p w:rsidR="00AF2321" w:rsidRPr="00F0073E" w:rsidRDefault="00AF2321" w:rsidP="0060050A">
      <w:pPr>
        <w:spacing w:before="120" w:after="120" w:line="240" w:lineRule="auto"/>
        <w:rPr>
          <w:rFonts w:eastAsia="Times New Roman"/>
          <w:i/>
          <w:sz w:val="28"/>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36"/>
        <w:gridCol w:w="670"/>
      </w:tblGrid>
      <w:tr w:rsidR="00F866CE" w:rsidRPr="00F0073E" w:rsidTr="005116EC">
        <w:tc>
          <w:tcPr>
            <w:tcW w:w="2802" w:type="dxa"/>
          </w:tcPr>
          <w:p w:rsidR="0060050A" w:rsidRPr="00F0073E" w:rsidRDefault="0060050A" w:rsidP="0060050A">
            <w:pPr>
              <w:spacing w:after="120" w:line="240" w:lineRule="auto"/>
              <w:rPr>
                <w:rFonts w:eastAsia="Times New Roman"/>
                <w:b/>
                <w:sz w:val="28"/>
                <w:szCs w:val="26"/>
              </w:rPr>
            </w:pPr>
            <w:r w:rsidRPr="00F0073E">
              <w:rPr>
                <w:rFonts w:eastAsia="Times New Roman"/>
                <w:b/>
                <w:sz w:val="28"/>
                <w:szCs w:val="26"/>
              </w:rPr>
              <w:t>Giải ép</w:t>
            </w:r>
          </w:p>
        </w:tc>
        <w:tc>
          <w:tcPr>
            <w:tcW w:w="605" w:type="dxa"/>
          </w:tcPr>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BN</w:t>
            </w:r>
          </w:p>
        </w:tc>
        <w:tc>
          <w:tcPr>
            <w:tcW w:w="670" w:type="dxa"/>
          </w:tcPr>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w:t>
            </w:r>
          </w:p>
        </w:tc>
      </w:tr>
      <w:tr w:rsidR="00F866CE" w:rsidRPr="00F0073E" w:rsidTr="005116EC">
        <w:tc>
          <w:tcPr>
            <w:tcW w:w="2802" w:type="dxa"/>
          </w:tcPr>
          <w:p w:rsidR="0060050A" w:rsidRPr="00F0073E" w:rsidRDefault="003E792A" w:rsidP="0060050A">
            <w:pPr>
              <w:spacing w:after="120" w:line="240" w:lineRule="auto"/>
              <w:rPr>
                <w:rFonts w:eastAsia="Times New Roman"/>
                <w:sz w:val="28"/>
                <w:szCs w:val="26"/>
              </w:rPr>
            </w:pPr>
            <w:r w:rsidRPr="00F0073E">
              <w:rPr>
                <w:rFonts w:eastAsia="Times New Roman"/>
                <w:sz w:val="28"/>
                <w:szCs w:val="26"/>
              </w:rPr>
              <w:t>Gill (bỏ</w:t>
            </w:r>
            <w:r w:rsidR="0060050A" w:rsidRPr="00F0073E">
              <w:rPr>
                <w:rFonts w:eastAsia="Times New Roman"/>
                <w:sz w:val="28"/>
                <w:szCs w:val="26"/>
              </w:rPr>
              <w:t xml:space="preserve"> BS+mõm khớp)</w:t>
            </w:r>
          </w:p>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Cắt bản sống</w:t>
            </w:r>
          </w:p>
          <w:p w:rsidR="0060050A" w:rsidRPr="00F0073E" w:rsidRDefault="003E792A" w:rsidP="0060050A">
            <w:pPr>
              <w:spacing w:after="120" w:line="240" w:lineRule="auto"/>
              <w:rPr>
                <w:rFonts w:eastAsia="Times New Roman"/>
                <w:sz w:val="28"/>
                <w:szCs w:val="26"/>
              </w:rPr>
            </w:pPr>
            <w:r w:rsidRPr="00F0073E">
              <w:rPr>
                <w:rFonts w:eastAsia="Times New Roman"/>
                <w:sz w:val="28"/>
                <w:szCs w:val="26"/>
              </w:rPr>
              <w:t>Mở cửa sổ (cắt1 phầ</w:t>
            </w:r>
            <w:r w:rsidR="0060050A" w:rsidRPr="00F0073E">
              <w:rPr>
                <w:rFonts w:eastAsia="Times New Roman"/>
                <w:sz w:val="28"/>
                <w:szCs w:val="26"/>
              </w:rPr>
              <w:t>n BS)</w:t>
            </w:r>
          </w:p>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Cắt đĩa đệm</w:t>
            </w:r>
          </w:p>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Làm rộng lỗ liên sống</w:t>
            </w:r>
          </w:p>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Cắt mõm khớp</w:t>
            </w:r>
          </w:p>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Nắn trượt (bằng dụng cụ)</w:t>
            </w:r>
          </w:p>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Tự nắn (do tư thế nằm)</w:t>
            </w:r>
          </w:p>
        </w:tc>
        <w:tc>
          <w:tcPr>
            <w:tcW w:w="605" w:type="dxa"/>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137</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170</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25</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236</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178</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50</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118</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122</w:t>
            </w:r>
          </w:p>
        </w:tc>
        <w:tc>
          <w:tcPr>
            <w:tcW w:w="670" w:type="dxa"/>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41</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51</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7,5</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71</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54</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15</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35</w:t>
            </w:r>
          </w:p>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37</w:t>
            </w:r>
          </w:p>
        </w:tc>
      </w:tr>
    </w:tbl>
    <w:p w:rsidR="0060050A" w:rsidRDefault="0060050A" w:rsidP="0060050A">
      <w:pPr>
        <w:spacing w:after="0" w:line="240" w:lineRule="auto"/>
        <w:rPr>
          <w:rFonts w:eastAsia="Times New Roman"/>
          <w:sz w:val="28"/>
          <w:szCs w:val="26"/>
        </w:rPr>
      </w:pPr>
      <w:r w:rsidRPr="00F0073E">
        <w:rPr>
          <w:rFonts w:eastAsia="Times New Roman"/>
          <w:b/>
          <w:sz w:val="28"/>
          <w:szCs w:val="26"/>
        </w:rPr>
        <w:t xml:space="preserve">4.9- PP PHẪU THUẬT: </w:t>
      </w:r>
      <w:r w:rsidRPr="00F0073E">
        <w:rPr>
          <w:rFonts w:eastAsia="Times New Roman"/>
          <w:i/>
          <w:sz w:val="28"/>
          <w:szCs w:val="26"/>
          <w:u w:val="single"/>
        </w:rPr>
        <w:t>Bảng 7</w:t>
      </w:r>
      <w:r w:rsidRPr="00F0073E">
        <w:rPr>
          <w:rFonts w:eastAsia="Times New Roman"/>
          <w:sz w:val="28"/>
          <w:szCs w:val="26"/>
        </w:rPr>
        <w:t>: PP hàn xương và loại dụng cụ KHX.</w:t>
      </w:r>
    </w:p>
    <w:p w:rsidR="00AF2321" w:rsidRDefault="00AF2321" w:rsidP="0060050A">
      <w:pPr>
        <w:spacing w:after="0" w:line="240" w:lineRule="auto"/>
        <w:rPr>
          <w:rFonts w:eastAsia="Times New Roman"/>
          <w:sz w:val="28"/>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
        <w:gridCol w:w="1784"/>
        <w:gridCol w:w="694"/>
        <w:gridCol w:w="1029"/>
      </w:tblGrid>
      <w:tr w:rsidR="00BB1B37" w:rsidRPr="00F0073E" w:rsidTr="001633F4">
        <w:trPr>
          <w:jc w:val="center"/>
        </w:trPr>
        <w:tc>
          <w:tcPr>
            <w:tcW w:w="2813" w:type="dxa"/>
            <w:gridSpan w:val="2"/>
          </w:tcPr>
          <w:p w:rsidR="00BB1B37" w:rsidRPr="00F0073E" w:rsidRDefault="00BB1B37" w:rsidP="001633F4">
            <w:pPr>
              <w:spacing w:after="120" w:line="240" w:lineRule="auto"/>
              <w:rPr>
                <w:rFonts w:eastAsia="Times New Roman"/>
                <w:b/>
                <w:sz w:val="28"/>
                <w:szCs w:val="26"/>
              </w:rPr>
            </w:pPr>
            <w:r w:rsidRPr="00F0073E">
              <w:rPr>
                <w:rFonts w:eastAsia="Times New Roman"/>
                <w:b/>
                <w:sz w:val="28"/>
                <w:szCs w:val="26"/>
              </w:rPr>
              <w:t>PHƯƠNG PHÁP</w:t>
            </w:r>
          </w:p>
        </w:tc>
        <w:tc>
          <w:tcPr>
            <w:tcW w:w="694" w:type="dxa"/>
          </w:tcPr>
          <w:p w:rsidR="00BB1B37" w:rsidRPr="00F0073E" w:rsidRDefault="00BB1B37" w:rsidP="001633F4">
            <w:pPr>
              <w:spacing w:after="120" w:line="240" w:lineRule="auto"/>
              <w:jc w:val="center"/>
              <w:rPr>
                <w:rFonts w:eastAsia="Times New Roman"/>
                <w:b/>
                <w:sz w:val="28"/>
                <w:szCs w:val="26"/>
              </w:rPr>
            </w:pPr>
            <w:r w:rsidRPr="00F0073E">
              <w:rPr>
                <w:rFonts w:eastAsia="Times New Roman"/>
                <w:b/>
                <w:sz w:val="28"/>
                <w:szCs w:val="26"/>
              </w:rPr>
              <w:t>BN</w:t>
            </w:r>
          </w:p>
        </w:tc>
        <w:tc>
          <w:tcPr>
            <w:tcW w:w="1029" w:type="dxa"/>
          </w:tcPr>
          <w:p w:rsidR="00BB1B37" w:rsidRPr="00F0073E" w:rsidRDefault="00BB1B37" w:rsidP="001633F4">
            <w:pPr>
              <w:spacing w:after="120" w:line="240" w:lineRule="auto"/>
              <w:jc w:val="center"/>
              <w:rPr>
                <w:rFonts w:eastAsia="Times New Roman"/>
                <w:b/>
                <w:sz w:val="28"/>
                <w:szCs w:val="26"/>
              </w:rPr>
            </w:pPr>
            <w:r w:rsidRPr="00F0073E">
              <w:rPr>
                <w:rFonts w:eastAsia="Times New Roman"/>
                <w:b/>
                <w:sz w:val="28"/>
                <w:szCs w:val="26"/>
              </w:rPr>
              <w:t>TL%</w:t>
            </w:r>
          </w:p>
        </w:tc>
      </w:tr>
      <w:tr w:rsidR="00BB1B37" w:rsidRPr="00F0073E" w:rsidTr="001633F4">
        <w:trPr>
          <w:jc w:val="center"/>
        </w:trPr>
        <w:tc>
          <w:tcPr>
            <w:tcW w:w="1029" w:type="dxa"/>
          </w:tcPr>
          <w:p w:rsidR="00BB1B37" w:rsidRPr="00F0073E" w:rsidRDefault="00BB1B37" w:rsidP="001633F4">
            <w:pPr>
              <w:spacing w:after="120" w:line="240" w:lineRule="auto"/>
              <w:rPr>
                <w:rFonts w:eastAsia="Times New Roman"/>
                <w:b/>
                <w:sz w:val="28"/>
                <w:szCs w:val="26"/>
              </w:rPr>
            </w:pPr>
            <w:r w:rsidRPr="00F0073E">
              <w:rPr>
                <w:rFonts w:eastAsia="Times New Roman"/>
                <w:b/>
                <w:sz w:val="28"/>
                <w:szCs w:val="26"/>
              </w:rPr>
              <w:t>Hàn xương (HX)</w:t>
            </w:r>
          </w:p>
        </w:tc>
        <w:tc>
          <w:tcPr>
            <w:tcW w:w="1784" w:type="dxa"/>
          </w:tcPr>
          <w:p w:rsidR="00BB1B37" w:rsidRPr="00F0073E" w:rsidRDefault="00BB1B37" w:rsidP="001633F4">
            <w:pPr>
              <w:spacing w:after="120" w:line="240" w:lineRule="auto"/>
              <w:rPr>
                <w:rFonts w:eastAsia="Times New Roman"/>
                <w:sz w:val="28"/>
                <w:szCs w:val="26"/>
              </w:rPr>
            </w:pPr>
            <w:r w:rsidRPr="00F0073E">
              <w:rPr>
                <w:rFonts w:eastAsia="Times New Roman"/>
                <w:sz w:val="28"/>
                <w:szCs w:val="26"/>
              </w:rPr>
              <w:t>Sau bên</w:t>
            </w:r>
          </w:p>
          <w:p w:rsidR="00BB1B37" w:rsidRPr="00F0073E" w:rsidRDefault="00BB1B37" w:rsidP="001633F4">
            <w:pPr>
              <w:spacing w:after="120" w:line="240" w:lineRule="auto"/>
              <w:rPr>
                <w:rFonts w:eastAsia="Times New Roman"/>
                <w:sz w:val="28"/>
                <w:szCs w:val="26"/>
              </w:rPr>
            </w:pPr>
            <w:r w:rsidRPr="00F0073E">
              <w:rPr>
                <w:rFonts w:eastAsia="Times New Roman"/>
                <w:sz w:val="28"/>
                <w:szCs w:val="26"/>
              </w:rPr>
              <w:t xml:space="preserve">Liên thân đốt </w:t>
            </w:r>
          </w:p>
          <w:p w:rsidR="00BB1B37" w:rsidRPr="00F0073E" w:rsidRDefault="00BB1B37" w:rsidP="001633F4">
            <w:pPr>
              <w:spacing w:after="120" w:line="240" w:lineRule="auto"/>
              <w:rPr>
                <w:rFonts w:eastAsia="Times New Roman"/>
                <w:sz w:val="28"/>
                <w:szCs w:val="26"/>
              </w:rPr>
            </w:pPr>
            <w:r w:rsidRPr="00F0073E">
              <w:rPr>
                <w:rFonts w:eastAsia="Times New Roman"/>
                <w:sz w:val="28"/>
                <w:szCs w:val="26"/>
              </w:rPr>
              <w:t>Mõm khớp</w:t>
            </w:r>
          </w:p>
          <w:p w:rsidR="00BB1B37" w:rsidRPr="00F0073E" w:rsidRDefault="00BB1B37" w:rsidP="001633F4">
            <w:pPr>
              <w:spacing w:after="120" w:line="240" w:lineRule="auto"/>
              <w:rPr>
                <w:rFonts w:eastAsia="Times New Roman"/>
                <w:sz w:val="28"/>
                <w:szCs w:val="26"/>
              </w:rPr>
            </w:pPr>
            <w:r w:rsidRPr="00F0073E">
              <w:rPr>
                <w:rFonts w:eastAsia="Times New Roman"/>
                <w:sz w:val="28"/>
                <w:szCs w:val="26"/>
              </w:rPr>
              <w:t>360</w:t>
            </w:r>
            <w:r w:rsidRPr="00F0073E">
              <w:rPr>
                <w:rFonts w:eastAsia="Times New Roman"/>
                <w:sz w:val="28"/>
                <w:szCs w:val="26"/>
                <w:vertAlign w:val="superscript"/>
              </w:rPr>
              <w:t>0</w:t>
            </w:r>
          </w:p>
        </w:tc>
        <w:tc>
          <w:tcPr>
            <w:tcW w:w="694" w:type="dxa"/>
          </w:tcPr>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95</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236</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00</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01</w:t>
            </w:r>
          </w:p>
        </w:tc>
        <w:tc>
          <w:tcPr>
            <w:tcW w:w="1029" w:type="dxa"/>
          </w:tcPr>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29</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71</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00</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0,3</w:t>
            </w:r>
          </w:p>
        </w:tc>
      </w:tr>
      <w:tr w:rsidR="00BB1B37" w:rsidRPr="00F0073E" w:rsidTr="001633F4">
        <w:trPr>
          <w:jc w:val="center"/>
        </w:trPr>
        <w:tc>
          <w:tcPr>
            <w:tcW w:w="1029" w:type="dxa"/>
          </w:tcPr>
          <w:p w:rsidR="00BB1B37" w:rsidRPr="00F0073E" w:rsidRDefault="00BB1B37" w:rsidP="001633F4">
            <w:pPr>
              <w:spacing w:after="120" w:line="240" w:lineRule="auto"/>
              <w:rPr>
                <w:rFonts w:eastAsia="Times New Roman"/>
                <w:b/>
                <w:sz w:val="28"/>
                <w:szCs w:val="26"/>
              </w:rPr>
            </w:pPr>
            <w:r w:rsidRPr="00F0073E">
              <w:rPr>
                <w:rFonts w:eastAsia="Times New Roman"/>
                <w:b/>
                <w:sz w:val="28"/>
                <w:szCs w:val="26"/>
              </w:rPr>
              <w:lastRenderedPageBreak/>
              <w:t>Kết hợp xương (KHX)</w:t>
            </w:r>
          </w:p>
        </w:tc>
        <w:tc>
          <w:tcPr>
            <w:tcW w:w="1784" w:type="dxa"/>
          </w:tcPr>
          <w:p w:rsidR="00BB1B37" w:rsidRPr="00F0073E" w:rsidRDefault="00BB1B37" w:rsidP="001633F4">
            <w:pPr>
              <w:spacing w:after="120" w:line="240" w:lineRule="auto"/>
              <w:rPr>
                <w:rFonts w:eastAsia="Times New Roman"/>
                <w:sz w:val="28"/>
                <w:szCs w:val="26"/>
              </w:rPr>
            </w:pPr>
            <w:r w:rsidRPr="00F0073E">
              <w:rPr>
                <w:rFonts w:eastAsia="Times New Roman"/>
                <w:sz w:val="28"/>
                <w:szCs w:val="26"/>
              </w:rPr>
              <w:t>Mossmiami</w:t>
            </w:r>
          </w:p>
          <w:p w:rsidR="00BB1B37" w:rsidRPr="00F0073E" w:rsidRDefault="00BB1B37" w:rsidP="001633F4">
            <w:pPr>
              <w:spacing w:after="120" w:line="240" w:lineRule="auto"/>
              <w:rPr>
                <w:rFonts w:eastAsia="Times New Roman"/>
                <w:sz w:val="28"/>
                <w:szCs w:val="26"/>
              </w:rPr>
            </w:pPr>
            <w:r w:rsidRPr="00F0073E">
              <w:rPr>
                <w:rFonts w:eastAsia="Times New Roman"/>
                <w:sz w:val="28"/>
                <w:szCs w:val="26"/>
              </w:rPr>
              <w:t>XIA</w:t>
            </w:r>
          </w:p>
          <w:p w:rsidR="00BB1B37" w:rsidRPr="00F0073E" w:rsidRDefault="00BB1B37" w:rsidP="001633F4">
            <w:pPr>
              <w:spacing w:after="120" w:line="240" w:lineRule="auto"/>
              <w:rPr>
                <w:rFonts w:eastAsia="Times New Roman"/>
                <w:sz w:val="28"/>
                <w:szCs w:val="26"/>
              </w:rPr>
            </w:pPr>
            <w:r w:rsidRPr="00F0073E">
              <w:rPr>
                <w:rFonts w:eastAsia="Times New Roman"/>
                <w:sz w:val="28"/>
                <w:szCs w:val="26"/>
              </w:rPr>
              <w:t>AMT</w:t>
            </w:r>
          </w:p>
          <w:p w:rsidR="00BB1B37" w:rsidRPr="00F0073E" w:rsidRDefault="00BB1B37" w:rsidP="001633F4">
            <w:pPr>
              <w:spacing w:after="120" w:line="240" w:lineRule="auto"/>
              <w:rPr>
                <w:rFonts w:eastAsia="Times New Roman"/>
                <w:sz w:val="28"/>
                <w:szCs w:val="26"/>
              </w:rPr>
            </w:pPr>
            <w:r w:rsidRPr="00F0073E">
              <w:rPr>
                <w:rFonts w:eastAsia="Times New Roman"/>
                <w:sz w:val="28"/>
                <w:szCs w:val="26"/>
              </w:rPr>
              <w:t>CDM8</w:t>
            </w:r>
          </w:p>
          <w:p w:rsidR="00BB1B37" w:rsidRPr="00F0073E" w:rsidRDefault="00BB1B37" w:rsidP="001633F4">
            <w:pPr>
              <w:spacing w:after="120" w:line="240" w:lineRule="auto"/>
              <w:rPr>
                <w:rFonts w:eastAsia="Times New Roman"/>
                <w:sz w:val="28"/>
                <w:szCs w:val="26"/>
              </w:rPr>
            </w:pPr>
            <w:r w:rsidRPr="00F0073E">
              <w:rPr>
                <w:rFonts w:eastAsia="Times New Roman"/>
                <w:sz w:val="28"/>
                <w:szCs w:val="26"/>
              </w:rPr>
              <w:t>Aesculap</w:t>
            </w:r>
          </w:p>
          <w:p w:rsidR="00BB1B37" w:rsidRPr="00F0073E" w:rsidRDefault="00BB1B37" w:rsidP="001633F4">
            <w:pPr>
              <w:spacing w:after="120" w:line="240" w:lineRule="auto"/>
              <w:rPr>
                <w:rFonts w:eastAsia="Times New Roman"/>
                <w:sz w:val="28"/>
                <w:szCs w:val="26"/>
              </w:rPr>
            </w:pPr>
            <w:r w:rsidRPr="00F0073E">
              <w:rPr>
                <w:rFonts w:eastAsia="Times New Roman"/>
                <w:sz w:val="28"/>
                <w:szCs w:val="26"/>
              </w:rPr>
              <w:t>Spine Way</w:t>
            </w:r>
          </w:p>
          <w:p w:rsidR="00BB1B37" w:rsidRPr="00F0073E" w:rsidRDefault="00BB1B37" w:rsidP="001633F4">
            <w:pPr>
              <w:spacing w:after="120" w:line="240" w:lineRule="auto"/>
              <w:rPr>
                <w:rFonts w:eastAsia="Times New Roman"/>
                <w:sz w:val="28"/>
                <w:szCs w:val="26"/>
              </w:rPr>
            </w:pPr>
            <w:r w:rsidRPr="00F0073E">
              <w:rPr>
                <w:rFonts w:eastAsia="Times New Roman"/>
                <w:sz w:val="28"/>
                <w:szCs w:val="26"/>
              </w:rPr>
              <w:t>Krypton</w:t>
            </w:r>
          </w:p>
        </w:tc>
        <w:tc>
          <w:tcPr>
            <w:tcW w:w="694" w:type="dxa"/>
          </w:tcPr>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02</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02</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29</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50</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51</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109</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83</w:t>
            </w:r>
          </w:p>
        </w:tc>
        <w:tc>
          <w:tcPr>
            <w:tcW w:w="1029" w:type="dxa"/>
          </w:tcPr>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0,6</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0,6</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09</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15,3</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15,6</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33</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25</w:t>
            </w:r>
          </w:p>
        </w:tc>
      </w:tr>
    </w:tbl>
    <w:p w:rsidR="00BB1B37" w:rsidRPr="00F0073E" w:rsidRDefault="00BB1B37" w:rsidP="0060050A">
      <w:pPr>
        <w:spacing w:after="0" w:line="240" w:lineRule="auto"/>
        <w:rPr>
          <w:rFonts w:eastAsia="Times New Roman"/>
          <w:sz w:val="28"/>
          <w:szCs w:val="26"/>
        </w:rPr>
      </w:pPr>
    </w:p>
    <w:p w:rsidR="0060050A" w:rsidRPr="00F0073E" w:rsidRDefault="0060050A" w:rsidP="0060050A">
      <w:pPr>
        <w:spacing w:after="0" w:line="240" w:lineRule="auto"/>
        <w:rPr>
          <w:rFonts w:eastAsia="Times New Roman"/>
          <w:b/>
          <w:sz w:val="28"/>
          <w:szCs w:val="26"/>
        </w:rPr>
      </w:pPr>
    </w:p>
    <w:p w:rsidR="0060050A" w:rsidRPr="00F0073E" w:rsidRDefault="003E792A" w:rsidP="0060050A">
      <w:pPr>
        <w:spacing w:after="120" w:line="240" w:lineRule="auto"/>
        <w:rPr>
          <w:rFonts w:eastAsia="Times New Roman"/>
          <w:sz w:val="28"/>
          <w:szCs w:val="26"/>
        </w:rPr>
      </w:pPr>
      <w:r w:rsidRPr="00F0073E">
        <w:rPr>
          <w:rFonts w:eastAsia="Times New Roman"/>
          <w:sz w:val="28"/>
          <w:szCs w:val="26"/>
        </w:rPr>
        <w:t>*Có 6 BN khô</w:t>
      </w:r>
      <w:r w:rsidR="0060050A" w:rsidRPr="00F0073E">
        <w:rPr>
          <w:rFonts w:eastAsia="Times New Roman"/>
          <w:sz w:val="28"/>
          <w:szCs w:val="26"/>
        </w:rPr>
        <w:t>ng d</w:t>
      </w:r>
      <w:r w:rsidRPr="00F0073E">
        <w:rPr>
          <w:rFonts w:eastAsia="Times New Roman"/>
          <w:sz w:val="28"/>
          <w:szCs w:val="26"/>
        </w:rPr>
        <w:t>ù</w:t>
      </w:r>
      <w:r w:rsidR="0060050A" w:rsidRPr="00F0073E">
        <w:rPr>
          <w:rFonts w:eastAsia="Times New Roman"/>
          <w:sz w:val="28"/>
          <w:szCs w:val="26"/>
        </w:rPr>
        <w:t>ng dụng cụ KHX</w:t>
      </w:r>
    </w:p>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V. KẾT QUẢ</w:t>
      </w:r>
    </w:p>
    <w:p w:rsidR="0060050A" w:rsidRPr="00F0073E" w:rsidRDefault="0060050A" w:rsidP="0060050A">
      <w:pPr>
        <w:spacing w:after="120" w:line="240" w:lineRule="auto"/>
        <w:jc w:val="both"/>
        <w:rPr>
          <w:rFonts w:eastAsia="Times New Roman"/>
          <w:sz w:val="28"/>
          <w:szCs w:val="26"/>
        </w:rPr>
      </w:pPr>
      <w:r w:rsidRPr="00F0073E">
        <w:rPr>
          <w:rFonts w:eastAsia="Times New Roman"/>
          <w:b/>
          <w:sz w:val="28"/>
          <w:szCs w:val="26"/>
        </w:rPr>
        <w:t xml:space="preserve">5.1- Thời gian theo dõi:  </w:t>
      </w:r>
      <w:r w:rsidRPr="00F0073E">
        <w:rPr>
          <w:rFonts w:eastAsia="Times New Roman"/>
          <w:sz w:val="28"/>
          <w:szCs w:val="26"/>
        </w:rPr>
        <w:t>332 bn được theo dõi ít nhất là 4 tháng, nhiều nhất là 6 năm. Thời gian theo dõi trung bình là 23 tháng.</w:t>
      </w:r>
    </w:p>
    <w:p w:rsidR="0060050A" w:rsidRPr="00F0073E" w:rsidRDefault="0060050A" w:rsidP="0060050A">
      <w:pPr>
        <w:spacing w:after="120" w:line="240" w:lineRule="auto"/>
        <w:jc w:val="both"/>
        <w:rPr>
          <w:rFonts w:eastAsia="Times New Roman"/>
          <w:b/>
          <w:sz w:val="28"/>
          <w:szCs w:val="26"/>
        </w:rPr>
      </w:pPr>
      <w:r w:rsidRPr="00F0073E">
        <w:rPr>
          <w:rFonts w:eastAsia="Times New Roman"/>
          <w:b/>
          <w:sz w:val="28"/>
          <w:szCs w:val="26"/>
        </w:rPr>
        <w:t xml:space="preserve">5.2- Kết quả giải ép: </w:t>
      </w:r>
    </w:p>
    <w:p w:rsidR="0060050A" w:rsidRPr="00F0073E" w:rsidRDefault="0060050A" w:rsidP="0060050A">
      <w:pPr>
        <w:spacing w:after="120" w:line="240" w:lineRule="auto"/>
        <w:jc w:val="both"/>
        <w:rPr>
          <w:rFonts w:eastAsia="Times New Roman"/>
          <w:sz w:val="28"/>
          <w:szCs w:val="26"/>
        </w:rPr>
      </w:pPr>
      <w:r w:rsidRPr="00F0073E">
        <w:rPr>
          <w:rFonts w:eastAsia="Times New Roman"/>
          <w:b/>
          <w:sz w:val="28"/>
          <w:szCs w:val="26"/>
        </w:rPr>
        <w:t xml:space="preserve">- </w:t>
      </w:r>
      <w:r w:rsidRPr="00F0073E">
        <w:rPr>
          <w:rFonts w:eastAsia="Times New Roman"/>
          <w:b/>
          <w:i/>
          <w:sz w:val="28"/>
          <w:szCs w:val="26"/>
        </w:rPr>
        <w:t>Nắn trượt</w:t>
      </w:r>
      <w:r w:rsidRPr="00F0073E">
        <w:rPr>
          <w:rFonts w:eastAsia="Times New Roman"/>
          <w:b/>
          <w:sz w:val="28"/>
          <w:szCs w:val="26"/>
        </w:rPr>
        <w:t xml:space="preserve">: </w:t>
      </w:r>
      <w:r w:rsidRPr="00F0073E">
        <w:rPr>
          <w:rFonts w:eastAsia="Times New Roman"/>
          <w:sz w:val="28"/>
          <w:szCs w:val="26"/>
        </w:rPr>
        <w:t>240 bn, vào hoàn toàn 204 bn (85%), trong đó tự nắn vào sau khi gây mê và kê bệnh chiếm 37%. Cải thiện 36 bn (15%).  Còn lại 92 bn (28%) không nắn.</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w:t>
      </w:r>
      <w:r w:rsidRPr="00F0073E">
        <w:rPr>
          <w:rFonts w:eastAsia="Times New Roman"/>
          <w:b/>
          <w:sz w:val="28"/>
          <w:szCs w:val="26"/>
        </w:rPr>
        <w:t xml:space="preserve"> </w:t>
      </w:r>
      <w:r w:rsidRPr="00F0073E">
        <w:rPr>
          <w:rFonts w:eastAsia="Times New Roman"/>
          <w:b/>
          <w:i/>
          <w:sz w:val="28"/>
          <w:szCs w:val="26"/>
        </w:rPr>
        <w:t>Hết đau</w:t>
      </w:r>
      <w:r w:rsidRPr="00F0073E">
        <w:rPr>
          <w:rFonts w:eastAsia="Times New Roman"/>
          <w:b/>
          <w:sz w:val="28"/>
          <w:szCs w:val="26"/>
        </w:rPr>
        <w:t xml:space="preserve">: </w:t>
      </w:r>
      <w:r w:rsidRPr="00F0073E">
        <w:rPr>
          <w:rFonts w:eastAsia="Times New Roman"/>
          <w:sz w:val="28"/>
          <w:szCs w:val="26"/>
        </w:rPr>
        <w:t>Sau mổ hết đau có 265/332 bn (79,8%). Còn đau hoặc tê nhẹ 67 bn (20%), trong đó 3 bn có kết quả xấu do vít chạm rễ.</w:t>
      </w:r>
    </w:p>
    <w:p w:rsidR="0060050A" w:rsidRPr="00F0073E" w:rsidRDefault="0060050A" w:rsidP="0060050A">
      <w:pPr>
        <w:spacing w:after="120" w:line="240" w:lineRule="auto"/>
        <w:rPr>
          <w:rFonts w:eastAsia="Times New Roman"/>
          <w:b/>
          <w:sz w:val="28"/>
          <w:szCs w:val="26"/>
        </w:rPr>
      </w:pPr>
      <w:r w:rsidRPr="00F0073E">
        <w:rPr>
          <w:rFonts w:eastAsia="Times New Roman"/>
          <w:b/>
          <w:sz w:val="28"/>
          <w:szCs w:val="26"/>
        </w:rPr>
        <w:t xml:space="preserve">5.3- Liền xương: </w:t>
      </w:r>
    </w:p>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330 bn (99%) liền xương tốt. 2 bn khớp giả (1 ca do HSB không KHX, 1 ca do HLTĐ bằng xương vụn không chịu lực).</w:t>
      </w:r>
    </w:p>
    <w:p w:rsidR="00F866CE" w:rsidRPr="00F0073E" w:rsidRDefault="00F866CE" w:rsidP="0060050A">
      <w:pPr>
        <w:spacing w:after="120" w:line="240" w:lineRule="auto"/>
        <w:rPr>
          <w:rFonts w:eastAsia="Times New Roman"/>
          <w:sz w:val="28"/>
          <w:szCs w:val="26"/>
        </w:rPr>
      </w:pPr>
    </w:p>
    <w:p w:rsidR="00AF2321" w:rsidRDefault="0060050A" w:rsidP="0060050A">
      <w:pPr>
        <w:spacing w:after="120" w:line="240" w:lineRule="auto"/>
        <w:rPr>
          <w:rFonts w:eastAsia="Times New Roman"/>
          <w:sz w:val="28"/>
          <w:szCs w:val="26"/>
        </w:rPr>
      </w:pPr>
      <w:r w:rsidRPr="00F0073E">
        <w:rPr>
          <w:rFonts w:eastAsia="Times New Roman"/>
          <w:b/>
          <w:sz w:val="28"/>
          <w:szCs w:val="26"/>
        </w:rPr>
        <w:t xml:space="preserve">5.4- Kết quả điều trị của từng PP phẫu thuật: </w:t>
      </w:r>
      <w:r w:rsidRPr="00F0073E">
        <w:rPr>
          <w:rFonts w:eastAsia="Times New Roman"/>
          <w:i/>
          <w:sz w:val="28"/>
          <w:szCs w:val="26"/>
          <w:u w:val="single"/>
        </w:rPr>
        <w:t>Bảng 8</w:t>
      </w:r>
      <w:r w:rsidRPr="00F0073E">
        <w:rPr>
          <w:rFonts w:eastAsia="Times New Roman"/>
          <w:b/>
          <w:sz w:val="28"/>
          <w:szCs w:val="26"/>
          <w:u w:val="single"/>
        </w:rPr>
        <w:t xml:space="preserve"> </w:t>
      </w:r>
      <w:r w:rsidRPr="00F0073E">
        <w:rPr>
          <w:rFonts w:eastAsia="Times New Roman"/>
          <w:sz w:val="28"/>
          <w:szCs w:val="26"/>
        </w:rPr>
        <w:t>:</w:t>
      </w:r>
    </w:p>
    <w:p w:rsidR="00425C9F" w:rsidRDefault="00425C9F" w:rsidP="0060050A">
      <w:pPr>
        <w:spacing w:after="120" w:line="240" w:lineRule="auto"/>
        <w:rPr>
          <w:rFonts w:eastAsia="Times New Roman"/>
          <w:sz w:val="28"/>
          <w:szCs w:val="26"/>
        </w:rPr>
      </w:pP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677"/>
        <w:gridCol w:w="916"/>
        <w:gridCol w:w="1402"/>
        <w:gridCol w:w="1395"/>
        <w:gridCol w:w="1349"/>
      </w:tblGrid>
      <w:tr w:rsidR="00425C9F" w:rsidRPr="00F0073E" w:rsidTr="001633F4">
        <w:tc>
          <w:tcPr>
            <w:tcW w:w="2449"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PHẪU THUẬT</w:t>
            </w:r>
          </w:p>
        </w:tc>
        <w:tc>
          <w:tcPr>
            <w:tcW w:w="677"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BN</w:t>
            </w:r>
          </w:p>
        </w:tc>
        <w:tc>
          <w:tcPr>
            <w:tcW w:w="916"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TL%</w:t>
            </w:r>
          </w:p>
        </w:tc>
        <w:tc>
          <w:tcPr>
            <w:tcW w:w="1402"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TỐT</w:t>
            </w:r>
          </w:p>
        </w:tc>
        <w:tc>
          <w:tcPr>
            <w:tcW w:w="1395"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KHÁ</w:t>
            </w:r>
          </w:p>
        </w:tc>
        <w:tc>
          <w:tcPr>
            <w:tcW w:w="1349"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XẤU</w:t>
            </w:r>
          </w:p>
        </w:tc>
      </w:tr>
      <w:tr w:rsidR="00425C9F" w:rsidRPr="00F0073E" w:rsidTr="001633F4">
        <w:tc>
          <w:tcPr>
            <w:tcW w:w="2449"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GE+HSB</w:t>
            </w:r>
          </w:p>
        </w:tc>
        <w:tc>
          <w:tcPr>
            <w:tcW w:w="677"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06</w:t>
            </w:r>
          </w:p>
        </w:tc>
        <w:tc>
          <w:tcPr>
            <w:tcW w:w="916"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1,8%</w:t>
            </w:r>
          </w:p>
        </w:tc>
        <w:tc>
          <w:tcPr>
            <w:tcW w:w="1402"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04 (66%)</w:t>
            </w:r>
          </w:p>
        </w:tc>
        <w:tc>
          <w:tcPr>
            <w:tcW w:w="1395"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01(16%)</w:t>
            </w:r>
          </w:p>
        </w:tc>
        <w:tc>
          <w:tcPr>
            <w:tcW w:w="1349"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01 (16%)</w:t>
            </w:r>
          </w:p>
        </w:tc>
      </w:tr>
      <w:tr w:rsidR="00425C9F" w:rsidRPr="00F0073E" w:rsidTr="001633F4">
        <w:tc>
          <w:tcPr>
            <w:tcW w:w="2449"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GE+HSB+KHX</w:t>
            </w:r>
          </w:p>
        </w:tc>
        <w:tc>
          <w:tcPr>
            <w:tcW w:w="677"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89</w:t>
            </w:r>
          </w:p>
        </w:tc>
        <w:tc>
          <w:tcPr>
            <w:tcW w:w="916"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27%</w:t>
            </w:r>
          </w:p>
        </w:tc>
        <w:tc>
          <w:tcPr>
            <w:tcW w:w="1402"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65 (73%)</w:t>
            </w:r>
          </w:p>
        </w:tc>
        <w:tc>
          <w:tcPr>
            <w:tcW w:w="1395"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21(24%)</w:t>
            </w:r>
          </w:p>
        </w:tc>
        <w:tc>
          <w:tcPr>
            <w:tcW w:w="1349"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03 (1,2%)</w:t>
            </w:r>
          </w:p>
        </w:tc>
      </w:tr>
      <w:tr w:rsidR="00425C9F" w:rsidRPr="00F0073E" w:rsidTr="001633F4">
        <w:tc>
          <w:tcPr>
            <w:tcW w:w="2449"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GE+HLTĐ+KHX</w:t>
            </w:r>
          </w:p>
        </w:tc>
        <w:tc>
          <w:tcPr>
            <w:tcW w:w="677"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236</w:t>
            </w:r>
          </w:p>
        </w:tc>
        <w:tc>
          <w:tcPr>
            <w:tcW w:w="916"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71%</w:t>
            </w:r>
          </w:p>
        </w:tc>
        <w:tc>
          <w:tcPr>
            <w:tcW w:w="1402"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227 (96%)</w:t>
            </w:r>
          </w:p>
        </w:tc>
        <w:tc>
          <w:tcPr>
            <w:tcW w:w="1395"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07(2,9%)</w:t>
            </w:r>
          </w:p>
        </w:tc>
        <w:tc>
          <w:tcPr>
            <w:tcW w:w="1349"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02 (0,8%)</w:t>
            </w:r>
          </w:p>
        </w:tc>
      </w:tr>
      <w:tr w:rsidR="00425C9F" w:rsidRPr="00F0073E" w:rsidTr="001633F4">
        <w:tc>
          <w:tcPr>
            <w:tcW w:w="2449"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lastRenderedPageBreak/>
              <w:t>GE+HX360</w:t>
            </w:r>
            <w:r w:rsidRPr="00F0073E">
              <w:rPr>
                <w:rFonts w:eastAsia="Times New Roman"/>
                <w:b/>
                <w:sz w:val="28"/>
                <w:szCs w:val="26"/>
                <w:vertAlign w:val="superscript"/>
              </w:rPr>
              <w:t>0</w:t>
            </w:r>
            <w:r w:rsidRPr="00F0073E">
              <w:rPr>
                <w:rFonts w:eastAsia="Times New Roman"/>
                <w:b/>
                <w:sz w:val="28"/>
                <w:szCs w:val="26"/>
              </w:rPr>
              <w:t xml:space="preserve"> +KHX</w:t>
            </w:r>
          </w:p>
        </w:tc>
        <w:tc>
          <w:tcPr>
            <w:tcW w:w="677"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01</w:t>
            </w:r>
          </w:p>
        </w:tc>
        <w:tc>
          <w:tcPr>
            <w:tcW w:w="916"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0,3%</w:t>
            </w:r>
          </w:p>
        </w:tc>
        <w:tc>
          <w:tcPr>
            <w:tcW w:w="1402"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00</w:t>
            </w:r>
          </w:p>
        </w:tc>
        <w:tc>
          <w:tcPr>
            <w:tcW w:w="1395"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01</w:t>
            </w:r>
          </w:p>
        </w:tc>
        <w:tc>
          <w:tcPr>
            <w:tcW w:w="1349"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00</w:t>
            </w:r>
          </w:p>
        </w:tc>
      </w:tr>
      <w:tr w:rsidR="00425C9F" w:rsidRPr="00F0073E" w:rsidTr="001633F4">
        <w:trPr>
          <w:trHeight w:val="572"/>
        </w:trPr>
        <w:tc>
          <w:tcPr>
            <w:tcW w:w="2449"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TỔNG CỘNG</w:t>
            </w:r>
          </w:p>
        </w:tc>
        <w:tc>
          <w:tcPr>
            <w:tcW w:w="677"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332</w:t>
            </w:r>
          </w:p>
        </w:tc>
        <w:tc>
          <w:tcPr>
            <w:tcW w:w="916"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100%</w:t>
            </w:r>
          </w:p>
        </w:tc>
        <w:tc>
          <w:tcPr>
            <w:tcW w:w="1402"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296(89%)</w:t>
            </w:r>
          </w:p>
        </w:tc>
        <w:tc>
          <w:tcPr>
            <w:tcW w:w="1395"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30(9%)</w:t>
            </w:r>
          </w:p>
        </w:tc>
        <w:tc>
          <w:tcPr>
            <w:tcW w:w="1349" w:type="dxa"/>
          </w:tcPr>
          <w:p w:rsidR="00425C9F" w:rsidRPr="00F0073E" w:rsidRDefault="00425C9F" w:rsidP="001633F4">
            <w:pPr>
              <w:spacing w:after="120" w:line="240" w:lineRule="auto"/>
              <w:jc w:val="center"/>
              <w:rPr>
                <w:rFonts w:eastAsia="Times New Roman"/>
                <w:b/>
                <w:sz w:val="28"/>
                <w:szCs w:val="26"/>
              </w:rPr>
            </w:pPr>
            <w:r w:rsidRPr="00F0073E">
              <w:rPr>
                <w:rFonts w:eastAsia="Times New Roman"/>
                <w:b/>
                <w:sz w:val="28"/>
                <w:szCs w:val="26"/>
              </w:rPr>
              <w:t>06(1,8%)</w:t>
            </w:r>
          </w:p>
        </w:tc>
      </w:tr>
    </w:tbl>
    <w:p w:rsidR="00425C9F" w:rsidRDefault="00425C9F" w:rsidP="0060050A">
      <w:pPr>
        <w:spacing w:after="120" w:line="240" w:lineRule="auto"/>
        <w:jc w:val="both"/>
        <w:rPr>
          <w:rFonts w:eastAsia="Times New Roman"/>
          <w:b/>
          <w:sz w:val="28"/>
          <w:szCs w:val="26"/>
        </w:rPr>
      </w:pPr>
    </w:p>
    <w:p w:rsidR="0060050A" w:rsidRPr="00F0073E" w:rsidRDefault="0060050A" w:rsidP="0060050A">
      <w:pPr>
        <w:spacing w:after="120" w:line="240" w:lineRule="auto"/>
        <w:jc w:val="both"/>
        <w:rPr>
          <w:rFonts w:eastAsia="Times New Roman"/>
          <w:sz w:val="28"/>
          <w:szCs w:val="26"/>
        </w:rPr>
      </w:pPr>
      <w:r w:rsidRPr="00F0073E">
        <w:rPr>
          <w:rFonts w:eastAsia="Times New Roman"/>
          <w:b/>
          <w:sz w:val="28"/>
          <w:szCs w:val="26"/>
        </w:rPr>
        <w:t xml:space="preserve"> </w:t>
      </w:r>
      <w:r w:rsidRPr="00F0073E">
        <w:rPr>
          <w:rFonts w:eastAsia="Times New Roman"/>
          <w:sz w:val="28"/>
          <w:szCs w:val="26"/>
        </w:rPr>
        <w:t xml:space="preserve">GE (Giải ép): 332 bn =100% </w:t>
      </w:r>
    </w:p>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*HX (Hàn xương): 332 bn =100%</w:t>
      </w:r>
    </w:p>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 KHX (k</w:t>
      </w:r>
      <w:r w:rsidR="00CF7EE9" w:rsidRPr="00F0073E">
        <w:rPr>
          <w:rFonts w:eastAsia="Times New Roman"/>
          <w:sz w:val="28"/>
          <w:szCs w:val="26"/>
        </w:rPr>
        <w:t xml:space="preserve">ết hợp xương): 326 bn = 98% (có </w:t>
      </w:r>
      <w:r w:rsidRPr="00F0073E">
        <w:rPr>
          <w:rFonts w:eastAsia="Times New Roman"/>
          <w:sz w:val="28"/>
          <w:szCs w:val="26"/>
        </w:rPr>
        <w:t xml:space="preserve">6 ca không KHX). </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 GE+HSB (Hàn sau bên): 6 bn (1 ca khớp giả, phải mổ lại KHX, chiếm tỷ lệ16,6%).</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 GE+HSB+KHX: 89 bn (1 ca trượt 2 tầng, mổ lộn 1 tầng phải mổ lại).</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 GE+HLTĐ+KHX: 236 bn (1 ca (0,4%) khớp giả do HLTĐ bằng xương vụn. Xương vụn không chia sẻ lực với vít cuống cung, kết quả là gãy vít, trượt thêm 4 bn).</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 Tổn thương rễ do vít 4 ca: 2</w:t>
      </w:r>
      <w:r w:rsidR="00234707" w:rsidRPr="00F0073E">
        <w:rPr>
          <w:rFonts w:eastAsia="Times New Roman"/>
          <w:sz w:val="28"/>
          <w:szCs w:val="26"/>
        </w:rPr>
        <w:t xml:space="preserve"> </w:t>
      </w:r>
      <w:r w:rsidRPr="00F0073E">
        <w:rPr>
          <w:rFonts w:eastAsia="Times New Roman"/>
          <w:sz w:val="28"/>
          <w:szCs w:val="26"/>
        </w:rPr>
        <w:t>ca phục hồi hoàn toàn, sau khi mổ đặt lại vít, 2 ca còn lại không phục hồi.</w:t>
      </w:r>
    </w:p>
    <w:p w:rsidR="0060050A" w:rsidRDefault="004B015F" w:rsidP="0060050A">
      <w:pPr>
        <w:spacing w:after="120" w:line="240" w:lineRule="auto"/>
        <w:rPr>
          <w:rFonts w:eastAsia="Times New Roman"/>
          <w:i/>
          <w:sz w:val="28"/>
          <w:szCs w:val="26"/>
          <w:u w:val="single"/>
        </w:rPr>
      </w:pPr>
      <w:r w:rsidRPr="00F0073E">
        <w:rPr>
          <w:rFonts w:eastAsia="Times New Roman"/>
          <w:b/>
          <w:sz w:val="28"/>
          <w:szCs w:val="26"/>
        </w:rPr>
        <w:t>5.5</w:t>
      </w:r>
      <w:r w:rsidR="0060050A" w:rsidRPr="00F0073E">
        <w:rPr>
          <w:rFonts w:eastAsia="Times New Roman"/>
          <w:b/>
          <w:sz w:val="28"/>
          <w:szCs w:val="26"/>
        </w:rPr>
        <w:t xml:space="preserve">- Biến chứng:  </w:t>
      </w:r>
      <w:r w:rsidR="0060050A" w:rsidRPr="00F0073E">
        <w:rPr>
          <w:rFonts w:eastAsia="Times New Roman"/>
          <w:i/>
          <w:sz w:val="28"/>
          <w:szCs w:val="26"/>
          <w:u w:val="single"/>
        </w:rPr>
        <w:t>Bảng 9</w:t>
      </w:r>
    </w:p>
    <w:p w:rsidR="00AF2321" w:rsidRPr="00F0073E" w:rsidRDefault="00AF2321" w:rsidP="0060050A">
      <w:pPr>
        <w:spacing w:after="120" w:line="240" w:lineRule="auto"/>
        <w:rPr>
          <w:rFonts w:eastAsia="Times New Roman"/>
          <w:i/>
          <w:sz w:val="28"/>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850"/>
        <w:gridCol w:w="851"/>
      </w:tblGrid>
      <w:tr w:rsidR="00BB1B37" w:rsidRPr="00F0073E" w:rsidTr="001633F4">
        <w:tc>
          <w:tcPr>
            <w:tcW w:w="2802" w:type="dxa"/>
          </w:tcPr>
          <w:p w:rsidR="00BB1B37" w:rsidRPr="00F0073E" w:rsidRDefault="00BB1B37" w:rsidP="001633F4">
            <w:pPr>
              <w:spacing w:after="120" w:line="240" w:lineRule="auto"/>
              <w:jc w:val="center"/>
              <w:rPr>
                <w:rFonts w:eastAsia="Times New Roman"/>
                <w:b/>
                <w:sz w:val="28"/>
                <w:szCs w:val="26"/>
              </w:rPr>
            </w:pPr>
            <w:r w:rsidRPr="00F0073E">
              <w:rPr>
                <w:rFonts w:eastAsia="Times New Roman"/>
                <w:b/>
                <w:sz w:val="28"/>
                <w:szCs w:val="26"/>
              </w:rPr>
              <w:t>Biến chứng</w:t>
            </w:r>
          </w:p>
        </w:tc>
        <w:tc>
          <w:tcPr>
            <w:tcW w:w="850" w:type="dxa"/>
          </w:tcPr>
          <w:p w:rsidR="00BB1B37" w:rsidRPr="00F0073E" w:rsidRDefault="00BB1B37" w:rsidP="001633F4">
            <w:pPr>
              <w:spacing w:after="120" w:line="240" w:lineRule="auto"/>
              <w:jc w:val="center"/>
              <w:rPr>
                <w:rFonts w:eastAsia="Times New Roman"/>
                <w:b/>
                <w:sz w:val="28"/>
                <w:szCs w:val="26"/>
              </w:rPr>
            </w:pPr>
            <w:r w:rsidRPr="00F0073E">
              <w:rPr>
                <w:rFonts w:eastAsia="Times New Roman"/>
                <w:b/>
                <w:sz w:val="28"/>
                <w:szCs w:val="26"/>
              </w:rPr>
              <w:t>BN</w:t>
            </w:r>
          </w:p>
        </w:tc>
        <w:tc>
          <w:tcPr>
            <w:tcW w:w="851" w:type="dxa"/>
          </w:tcPr>
          <w:p w:rsidR="00BB1B37" w:rsidRPr="00F0073E" w:rsidRDefault="00BB1B37" w:rsidP="001633F4">
            <w:pPr>
              <w:spacing w:after="120" w:line="240" w:lineRule="auto"/>
              <w:jc w:val="center"/>
              <w:rPr>
                <w:rFonts w:eastAsia="Times New Roman"/>
                <w:b/>
                <w:sz w:val="28"/>
                <w:szCs w:val="26"/>
              </w:rPr>
            </w:pPr>
            <w:r w:rsidRPr="00F0073E">
              <w:rPr>
                <w:rFonts w:eastAsia="Times New Roman"/>
                <w:b/>
                <w:sz w:val="28"/>
                <w:szCs w:val="26"/>
              </w:rPr>
              <w:t>%</w:t>
            </w:r>
          </w:p>
        </w:tc>
      </w:tr>
      <w:tr w:rsidR="00BB1B37" w:rsidRPr="00F0073E" w:rsidTr="001633F4">
        <w:tc>
          <w:tcPr>
            <w:tcW w:w="2802" w:type="dxa"/>
          </w:tcPr>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Nhiễm trùng sâu</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Rách màng cứng</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Khớp giả</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Gãy dụng cụ</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Tổn thương rễ do nắn</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Tổn thương rễ do vít</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Mổ lộn tầng</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Trượt thêm</w:t>
            </w:r>
          </w:p>
        </w:tc>
        <w:tc>
          <w:tcPr>
            <w:tcW w:w="850" w:type="dxa"/>
          </w:tcPr>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0</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0</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2</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4</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0</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4</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1</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2</w:t>
            </w:r>
          </w:p>
        </w:tc>
        <w:tc>
          <w:tcPr>
            <w:tcW w:w="851" w:type="dxa"/>
          </w:tcPr>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00</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00</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0,6</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1,2</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00</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1,2</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0,3</w:t>
            </w:r>
          </w:p>
          <w:p w:rsidR="00BB1B37" w:rsidRPr="00F0073E" w:rsidRDefault="00BB1B37" w:rsidP="001633F4">
            <w:pPr>
              <w:spacing w:after="120" w:line="240" w:lineRule="auto"/>
              <w:jc w:val="center"/>
              <w:rPr>
                <w:rFonts w:eastAsia="Times New Roman"/>
                <w:sz w:val="28"/>
                <w:szCs w:val="26"/>
              </w:rPr>
            </w:pPr>
            <w:r w:rsidRPr="00F0073E">
              <w:rPr>
                <w:rFonts w:eastAsia="Times New Roman"/>
                <w:sz w:val="28"/>
                <w:szCs w:val="26"/>
              </w:rPr>
              <w:t>0,6</w:t>
            </w:r>
          </w:p>
        </w:tc>
      </w:tr>
    </w:tbl>
    <w:p w:rsidR="0060050A" w:rsidRPr="00F0073E" w:rsidRDefault="0060050A" w:rsidP="0060050A">
      <w:pPr>
        <w:spacing w:after="120" w:line="240" w:lineRule="auto"/>
        <w:rPr>
          <w:rFonts w:eastAsia="Times New Roman"/>
          <w:sz w:val="28"/>
          <w:szCs w:val="26"/>
        </w:rPr>
      </w:pPr>
    </w:p>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VI. BÀN LUẬN</w:t>
      </w:r>
    </w:p>
    <w:p w:rsidR="0060050A" w:rsidRPr="00F0073E" w:rsidRDefault="0060050A" w:rsidP="0060050A">
      <w:pPr>
        <w:spacing w:after="120" w:line="240" w:lineRule="auto"/>
        <w:jc w:val="both"/>
        <w:rPr>
          <w:rFonts w:eastAsia="Times New Roman"/>
          <w:b/>
          <w:sz w:val="28"/>
          <w:szCs w:val="26"/>
        </w:rPr>
      </w:pPr>
      <w:r w:rsidRPr="00F0073E">
        <w:rPr>
          <w:rFonts w:eastAsia="Times New Roman"/>
          <w:b/>
          <w:sz w:val="28"/>
          <w:szCs w:val="26"/>
        </w:rPr>
        <w:t>6.1- Kết quả điều trị:</w:t>
      </w:r>
    </w:p>
    <w:p w:rsidR="0060050A" w:rsidRPr="00F0073E" w:rsidRDefault="0060050A" w:rsidP="0060050A">
      <w:pPr>
        <w:spacing w:after="120" w:line="240" w:lineRule="auto"/>
        <w:jc w:val="both"/>
        <w:rPr>
          <w:rFonts w:eastAsia="Times New Roman"/>
          <w:i/>
          <w:sz w:val="28"/>
          <w:szCs w:val="26"/>
          <w:u w:val="single"/>
        </w:rPr>
      </w:pPr>
      <w:r w:rsidRPr="00F0073E">
        <w:rPr>
          <w:rFonts w:eastAsia="Times New Roman"/>
          <w:i/>
          <w:sz w:val="28"/>
          <w:szCs w:val="26"/>
          <w:u w:val="single"/>
        </w:rPr>
        <w:t>Bảng: 10</w:t>
      </w:r>
    </w:p>
    <w:tbl>
      <w:tblPr>
        <w:tblW w:w="46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1406"/>
        <w:gridCol w:w="730"/>
        <w:gridCol w:w="800"/>
        <w:gridCol w:w="636"/>
      </w:tblGrid>
      <w:tr w:rsidR="00F866CE" w:rsidRPr="00F0073E" w:rsidTr="00CF7EE9">
        <w:tc>
          <w:tcPr>
            <w:tcW w:w="1256" w:type="dxa"/>
            <w:vAlign w:val="center"/>
          </w:tcPr>
          <w:p w:rsidR="0060050A" w:rsidRPr="00F0073E" w:rsidRDefault="0060050A" w:rsidP="0060050A">
            <w:pPr>
              <w:spacing w:after="120" w:line="240" w:lineRule="auto"/>
              <w:rPr>
                <w:rFonts w:eastAsia="Times New Roman"/>
                <w:b/>
                <w:sz w:val="28"/>
                <w:szCs w:val="26"/>
              </w:rPr>
            </w:pPr>
            <w:r w:rsidRPr="00F0073E">
              <w:rPr>
                <w:rFonts w:eastAsia="Times New Roman"/>
                <w:b/>
                <w:sz w:val="28"/>
                <w:szCs w:val="26"/>
              </w:rPr>
              <w:lastRenderedPageBreak/>
              <w:t>Tác giả</w:t>
            </w:r>
          </w:p>
        </w:tc>
        <w:tc>
          <w:tcPr>
            <w:tcW w:w="1321" w:type="dxa"/>
            <w:vAlign w:val="center"/>
          </w:tcPr>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Tốt</w:t>
            </w:r>
          </w:p>
        </w:tc>
        <w:tc>
          <w:tcPr>
            <w:tcW w:w="693" w:type="dxa"/>
            <w:vAlign w:val="center"/>
          </w:tcPr>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Khá</w:t>
            </w:r>
          </w:p>
        </w:tc>
        <w:tc>
          <w:tcPr>
            <w:tcW w:w="758" w:type="dxa"/>
            <w:vAlign w:val="center"/>
          </w:tcPr>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Xấu</w:t>
            </w:r>
          </w:p>
        </w:tc>
        <w:tc>
          <w:tcPr>
            <w:tcW w:w="606" w:type="dxa"/>
            <w:vAlign w:val="center"/>
          </w:tcPr>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BN</w:t>
            </w:r>
          </w:p>
        </w:tc>
      </w:tr>
      <w:tr w:rsidR="00F866CE" w:rsidRPr="00F0073E" w:rsidTr="00CF7EE9">
        <w:tc>
          <w:tcPr>
            <w:tcW w:w="1256" w:type="dxa"/>
            <w:vAlign w:val="center"/>
          </w:tcPr>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Võ .V. Sĩ</w:t>
            </w:r>
          </w:p>
        </w:tc>
        <w:tc>
          <w:tcPr>
            <w:tcW w:w="1321"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296(80%)</w:t>
            </w:r>
          </w:p>
        </w:tc>
        <w:tc>
          <w:tcPr>
            <w:tcW w:w="693"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9%</w:t>
            </w:r>
          </w:p>
        </w:tc>
        <w:tc>
          <w:tcPr>
            <w:tcW w:w="758"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1,8%</w:t>
            </w:r>
          </w:p>
        </w:tc>
        <w:tc>
          <w:tcPr>
            <w:tcW w:w="606"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332</w:t>
            </w:r>
          </w:p>
        </w:tc>
      </w:tr>
      <w:tr w:rsidR="00F866CE" w:rsidRPr="00F0073E" w:rsidTr="00CF7EE9">
        <w:tc>
          <w:tcPr>
            <w:tcW w:w="1256" w:type="dxa"/>
            <w:vAlign w:val="center"/>
          </w:tcPr>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Cauchoix</w:t>
            </w:r>
          </w:p>
        </w:tc>
        <w:tc>
          <w:tcPr>
            <w:tcW w:w="1321"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15(57.7%)</w:t>
            </w:r>
          </w:p>
        </w:tc>
        <w:tc>
          <w:tcPr>
            <w:tcW w:w="693"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27%</w:t>
            </w:r>
          </w:p>
        </w:tc>
        <w:tc>
          <w:tcPr>
            <w:tcW w:w="758"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15%</w:t>
            </w:r>
          </w:p>
        </w:tc>
        <w:tc>
          <w:tcPr>
            <w:tcW w:w="606"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26</w:t>
            </w:r>
          </w:p>
        </w:tc>
      </w:tr>
      <w:tr w:rsidR="00F866CE" w:rsidRPr="00F0073E" w:rsidTr="00CF7EE9">
        <w:tc>
          <w:tcPr>
            <w:tcW w:w="1256" w:type="dxa"/>
            <w:vAlign w:val="center"/>
          </w:tcPr>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Bùi H. Phụng</w:t>
            </w:r>
          </w:p>
        </w:tc>
        <w:tc>
          <w:tcPr>
            <w:tcW w:w="1321"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33 (51,6)</w:t>
            </w:r>
          </w:p>
        </w:tc>
        <w:tc>
          <w:tcPr>
            <w:tcW w:w="693"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37%</w:t>
            </w:r>
          </w:p>
        </w:tc>
        <w:tc>
          <w:tcPr>
            <w:tcW w:w="758"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11%</w:t>
            </w:r>
          </w:p>
        </w:tc>
        <w:tc>
          <w:tcPr>
            <w:tcW w:w="606"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64</w:t>
            </w:r>
          </w:p>
        </w:tc>
      </w:tr>
      <w:tr w:rsidR="00F866CE" w:rsidRPr="00F0073E" w:rsidTr="00CF7EE9">
        <w:tc>
          <w:tcPr>
            <w:tcW w:w="1256" w:type="dxa"/>
            <w:vAlign w:val="center"/>
          </w:tcPr>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Đỗ N. Riết</w:t>
            </w:r>
          </w:p>
        </w:tc>
        <w:tc>
          <w:tcPr>
            <w:tcW w:w="1321"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33 (76,7)</w:t>
            </w:r>
          </w:p>
        </w:tc>
        <w:tc>
          <w:tcPr>
            <w:tcW w:w="693"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16%</w:t>
            </w:r>
          </w:p>
        </w:tc>
        <w:tc>
          <w:tcPr>
            <w:tcW w:w="758"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7%</w:t>
            </w:r>
          </w:p>
        </w:tc>
        <w:tc>
          <w:tcPr>
            <w:tcW w:w="606"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43</w:t>
            </w:r>
          </w:p>
        </w:tc>
      </w:tr>
      <w:tr w:rsidR="00F866CE" w:rsidRPr="00F0073E" w:rsidTr="00CF7EE9">
        <w:tc>
          <w:tcPr>
            <w:tcW w:w="1256" w:type="dxa"/>
            <w:vAlign w:val="center"/>
          </w:tcPr>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Steffee</w:t>
            </w:r>
          </w:p>
        </w:tc>
        <w:tc>
          <w:tcPr>
            <w:tcW w:w="1321"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09 (64,2)</w:t>
            </w:r>
          </w:p>
        </w:tc>
        <w:tc>
          <w:tcPr>
            <w:tcW w:w="693"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21%</w:t>
            </w:r>
          </w:p>
        </w:tc>
        <w:tc>
          <w:tcPr>
            <w:tcW w:w="758"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14%</w:t>
            </w:r>
          </w:p>
        </w:tc>
        <w:tc>
          <w:tcPr>
            <w:tcW w:w="606"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14</w:t>
            </w:r>
          </w:p>
        </w:tc>
      </w:tr>
      <w:tr w:rsidR="00F866CE" w:rsidRPr="00F0073E" w:rsidTr="00CF7EE9">
        <w:tc>
          <w:tcPr>
            <w:tcW w:w="1256" w:type="dxa"/>
            <w:vAlign w:val="center"/>
          </w:tcPr>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Võ V. Thành</w:t>
            </w:r>
          </w:p>
        </w:tc>
        <w:tc>
          <w:tcPr>
            <w:tcW w:w="1321"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10 (90,9)</w:t>
            </w:r>
          </w:p>
        </w:tc>
        <w:tc>
          <w:tcPr>
            <w:tcW w:w="693"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0%</w:t>
            </w:r>
          </w:p>
        </w:tc>
        <w:tc>
          <w:tcPr>
            <w:tcW w:w="758"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9%</w:t>
            </w:r>
          </w:p>
        </w:tc>
        <w:tc>
          <w:tcPr>
            <w:tcW w:w="606"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11</w:t>
            </w:r>
          </w:p>
        </w:tc>
      </w:tr>
      <w:tr w:rsidR="00F866CE" w:rsidRPr="00F0073E" w:rsidTr="00CF7EE9">
        <w:tc>
          <w:tcPr>
            <w:tcW w:w="1256" w:type="dxa"/>
            <w:vAlign w:val="center"/>
          </w:tcPr>
          <w:p w:rsidR="0060050A" w:rsidRPr="00F0073E" w:rsidRDefault="0060050A" w:rsidP="0060050A">
            <w:pPr>
              <w:spacing w:after="120" w:line="240" w:lineRule="auto"/>
              <w:rPr>
                <w:rFonts w:eastAsia="Times New Roman"/>
                <w:sz w:val="28"/>
                <w:szCs w:val="26"/>
              </w:rPr>
            </w:pPr>
            <w:r w:rsidRPr="00F0073E">
              <w:rPr>
                <w:rFonts w:eastAsia="Times New Roman"/>
                <w:sz w:val="28"/>
                <w:szCs w:val="26"/>
              </w:rPr>
              <w:t>N.T.Hanh</w:t>
            </w:r>
          </w:p>
        </w:tc>
        <w:tc>
          <w:tcPr>
            <w:tcW w:w="1321"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41 (82%)</w:t>
            </w:r>
          </w:p>
        </w:tc>
        <w:tc>
          <w:tcPr>
            <w:tcW w:w="693"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18%</w:t>
            </w:r>
          </w:p>
        </w:tc>
        <w:tc>
          <w:tcPr>
            <w:tcW w:w="758"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0%</w:t>
            </w:r>
          </w:p>
        </w:tc>
        <w:tc>
          <w:tcPr>
            <w:tcW w:w="606" w:type="dxa"/>
            <w:vAlign w:val="center"/>
          </w:tcPr>
          <w:p w:rsidR="0060050A" w:rsidRPr="00F0073E" w:rsidRDefault="0060050A" w:rsidP="0060050A">
            <w:pPr>
              <w:spacing w:after="120" w:line="240" w:lineRule="auto"/>
              <w:jc w:val="center"/>
              <w:rPr>
                <w:rFonts w:eastAsia="Times New Roman"/>
                <w:sz w:val="28"/>
                <w:szCs w:val="26"/>
              </w:rPr>
            </w:pPr>
            <w:r w:rsidRPr="00F0073E">
              <w:rPr>
                <w:rFonts w:eastAsia="Times New Roman"/>
                <w:sz w:val="28"/>
                <w:szCs w:val="26"/>
              </w:rPr>
              <w:t>50</w:t>
            </w:r>
          </w:p>
        </w:tc>
      </w:tr>
    </w:tbl>
    <w:p w:rsidR="00F866CE" w:rsidRPr="00F0073E" w:rsidRDefault="00F866CE" w:rsidP="00CF7EE9">
      <w:pPr>
        <w:spacing w:after="120" w:line="240" w:lineRule="auto"/>
        <w:jc w:val="both"/>
        <w:rPr>
          <w:rFonts w:eastAsia="Times New Roman"/>
          <w:sz w:val="28"/>
          <w:szCs w:val="26"/>
        </w:rPr>
      </w:pPr>
    </w:p>
    <w:p w:rsidR="00CF7EE9" w:rsidRPr="00F0073E" w:rsidRDefault="00CF7EE9" w:rsidP="00CF7EE9">
      <w:pPr>
        <w:spacing w:after="120" w:line="240" w:lineRule="auto"/>
        <w:jc w:val="both"/>
        <w:rPr>
          <w:rFonts w:eastAsia="Times New Roman"/>
          <w:sz w:val="28"/>
          <w:szCs w:val="26"/>
        </w:rPr>
      </w:pPr>
      <w:r w:rsidRPr="00F0073E">
        <w:rPr>
          <w:rFonts w:eastAsia="Times New Roman"/>
          <w:sz w:val="28"/>
          <w:szCs w:val="26"/>
        </w:rPr>
        <w:t>Với 332 bn đã phẫu thuật tại khoa CSB và được theo dõi trung bình 23 tháng (loại trừ các trường hợp không đủ thời gian theo dõi), được so sánh với một số nghiên cứu của các tác giả trong và ngoài nước.</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 xml:space="preserve">Sự so sánh này có ý nghĩa tương đối, bởi vì các tác giả đã lựa chọn các loại bệnh, các phương pháp phẫu thuật (PPPT) không giống nhau, và cả các tiêu chuẩn đánh giá kết quả cũng khác nhau. </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Steffee nghiên cứu toàn những ca trượt nặng, PPPT là NX-HX-KHX bằng dụng cụ Steffee [14]. Võ V. Thành [3] nghiên cứu trượt do thoái hóa, dùng nhiều loại dụng cụ khác nhau để KHX, HX. Bùi H. Phụng [1] nghiên cứu về trượt do khuyết eo, và đa số là GE đơn thuần hoặc GE- HSB, chỉ có 4 bn được KHX. Đỗ N. Riết [2] thì chọn bệnh lý trượt do khuyết eo, PPPT là GE- HSB-KHX bằng dụng cụ CDM8. Nguyễn Thế Hanh nghiên cứu điều trị trượt đốt sống bằng dụng cụ Krypton [17]. Cauchoix nghiên cứu các bn trượt do thoái hóa, PPPT là GE- HSB [8]. Chúng tôi nghiên cứu trượt do nhiều nguyên nhân khác nhau và áp dụng nhiều PPPT (Bảng 8).</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Đánh giá kết quả điều trị cũng khác nhau, chúng tôi dựa vào tiêu chuẩn đánh giá của Charles Rombold, Đỗ N. Riết, Nguyễn T. Hanh dựa theo Prolo. Các tác giả khác không thấy nói dựa tiêu chuẩn  nào.</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Tuy nhiên, nhìn chung bảng 10 cho thấy các tác giả sử dụng phương pháp KHX và HLTĐ cho kết quả tốt hơn các tác giả dùng phương pháp KHX và HSB (Đ.N.Riết) hoặc chỉ HSB đơn độc (Cauchoix, B.H.Phụng).</w:t>
      </w:r>
    </w:p>
    <w:p w:rsidR="0060050A" w:rsidRPr="00F0073E" w:rsidRDefault="0060050A" w:rsidP="0060050A">
      <w:pPr>
        <w:spacing w:after="120" w:line="240" w:lineRule="auto"/>
        <w:jc w:val="both"/>
        <w:rPr>
          <w:rFonts w:eastAsia="Times New Roman"/>
          <w:b/>
          <w:sz w:val="28"/>
          <w:szCs w:val="26"/>
        </w:rPr>
      </w:pPr>
      <w:r w:rsidRPr="00F0073E">
        <w:rPr>
          <w:rFonts w:eastAsia="Times New Roman"/>
          <w:b/>
          <w:sz w:val="28"/>
          <w:szCs w:val="26"/>
        </w:rPr>
        <w:t>6.2 - Hàn xương hay không?</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lastRenderedPageBreak/>
        <w:t xml:space="preserve">Cauchoix [8], Benoist, Chaissaing cho rằng không nên hàn xương ở người lớn tuổi, bởi vì không có bằng chứng nào chứng tỏ tầng trượt gây đau thắt lưng hơn những thay đổi thoái hóa ở các tầng khác. Chỉ nên HX cho các bn trẻ hoặc lao động nặng.  </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 xml:space="preserve">Chúng ta nhớ nguyên lý mà Capener (1932) đã phát biểu “một phẫu thuật lý tưởng để đạt được hiệu quả cơ học lớn hơn là phải cố định chắc thân đốt TL5 vào xương cùng”. Sau này, Cloward (1953) đã mô tả những căn bản của một kỹ thuật mới, kỹ thuật </w:t>
      </w:r>
      <w:r w:rsidRPr="00F0073E">
        <w:rPr>
          <w:rFonts w:eastAsia="Times New Roman"/>
          <w:i/>
          <w:sz w:val="28"/>
          <w:szCs w:val="26"/>
        </w:rPr>
        <w:t>hàn liên thân đốt từ lối sau</w:t>
      </w:r>
      <w:r w:rsidRPr="00F0073E">
        <w:rPr>
          <w:rFonts w:eastAsia="Times New Roman"/>
          <w:sz w:val="28"/>
          <w:szCs w:val="26"/>
        </w:rPr>
        <w:t xml:space="preserve"> (HLTĐ). Ngày nay, nhiều tác giả đã chấp nhận HLTĐ để điều trị TVĐĐ, trượt đốt sống độ I, II, III, IV nếu nắn trượt tốt [15].</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Hàn xương liên thân đốt từ lối sau, hàn sau bên hay hàn mõm khớp… nhằm đạt sự vững chắc lâu dài, chống di lệch thứ phát và chống đau mãn tính. Mỗi phương pháp có ưu khuyết điểm riêng, sự lựa chọn sẽ tùy phẫu thuật viên. Theo Thomas J. Puschak [16] nếu GE đơn thuần thì trượt thêm sau mổ: 96% và kết quả tốt: 44%; nếu GE + HX cho kết quả tốt: 96% và trượt thêm sau mổ còn 28%.</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 xml:space="preserve">Năm 1981 Sijbrandij [13] giới thiệu phương pháp nắn và hàn xương lối sau trong cùng một thì mổ mà tác giả đã thực hiện thành công cho 3 bệnh nhân đầu tiên. Điều này đã thúc đẩy nhiều tác giả nghiên cứu chế tạo các dụng cụ nắn và hoàn thiện kỹ thuật HLTĐ. Collis (1983) đưa ra chỉ định và kỹ thuật HLTĐ [4]. Steffee (1986) báo cáo 67 bn được làm HLTĐ cho kết quả rất tốt [15]. </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Ngày nay, đa số tác giả đồng ý rằng HLTĐ cho kết quả tốt vì: mảnh ghép chịu lực ép, phù hợp lý thuyết liền xương, làm tăng tỷ lệ liền xương. Làm giảm biến chứng gãy dụng cụ do sự chia sẻ lực tải ở vùng thắt lưng, vì vậy, chống trượt thứ phát rất hữu hiệu.</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Trong nghiên cứu của chúng tôi, tỷ lệ khớp giả trong lô không KHX là 16,6%, trái lại tỷ lệ khớp giả trong lô có KHX là 0,4%. Điều này nói lên sự cần thiết phải KHX.</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Sự hàn xương cũng là một trong những yếu tố quyết định sự thành công. Trong nghiên cứu này chúng tôi thấy các trường hợp gãy vít và khớp giả đều xảy ra ở nhóm HSB và HLTĐ bằng xương vụn. Lý do là 2 loại hàn xương này không chống được lực ép lên cột sống như là HLTĐ bằng lồng (cage) hay bằng xương khối (bảng 8).</w:t>
      </w:r>
    </w:p>
    <w:p w:rsidR="0060050A" w:rsidRPr="00F0073E" w:rsidRDefault="0060050A" w:rsidP="0060050A">
      <w:pPr>
        <w:spacing w:after="120" w:line="240" w:lineRule="auto"/>
        <w:jc w:val="both"/>
        <w:rPr>
          <w:rFonts w:eastAsia="Times New Roman"/>
          <w:b/>
          <w:sz w:val="28"/>
          <w:szCs w:val="26"/>
        </w:rPr>
      </w:pPr>
      <w:r w:rsidRPr="00F0073E">
        <w:rPr>
          <w:rFonts w:eastAsia="Times New Roman"/>
          <w:b/>
          <w:sz w:val="28"/>
          <w:szCs w:val="26"/>
        </w:rPr>
        <w:t>6.3- Lợi ích của nắn trượt</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Có tác giả cho rằng nắn trượt có thể gây kẹt rễ từ 8</w:t>
      </w:r>
      <w:r w:rsidRPr="00F0073E">
        <w:rPr>
          <w:rFonts w:eastAsia="Times New Roman"/>
          <w:sz w:val="28"/>
          <w:szCs w:val="26"/>
        </w:rPr>
        <w:sym w:font="Wingdings" w:char="F0E0"/>
      </w:r>
      <w:r w:rsidRPr="00F0073E">
        <w:rPr>
          <w:rFonts w:eastAsia="Times New Roman"/>
          <w:sz w:val="28"/>
          <w:szCs w:val="26"/>
        </w:rPr>
        <w:t>30%, gãy dụng cụ 5/6 bn, thời gian mổ kéo dài, mất máu nhiều hơn...Nhưng qua phân tích kỹ về bệnh học và sinh cơ học, Steffee và Sitkowski thấy rằng đối với các trường hợp trượt TL5- Cùng nặng rễ cùng 1 bị kéo căng trên thân cùng 1, rễ TL5 thì bị kẹt giữ cuống cung TL5 và vành xơ phình lên của đĩa đệm TL5- Cùng 1. Vấn đề này được giải quyết rốt ráo ngay lập tức sau khi trượt được nắn hoàn chỉnh [14].</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lastRenderedPageBreak/>
        <w:t xml:space="preserve">Theo Steven R. Garfin và John Heller nắn trượt mang lại nhiều lợi ích hơn hại như: phục hồi giải phẫu vùng thắt lưng, cải thiện sinh cơ học CS thắt lưng, cải thiện sự liền xương, ngăn chặn tái trượt sau khi hàn xương, giảm sự căng cơ-dây chằng-thần kinh ở vùng thắt lưng,lấy lại sự cân bằng thân mình và phục hồi thẩm mỹ. </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Vậy khi nào thì nắn trượt? Bradford cho rằng nắn khi độ trượt &gt;75% và/ hoặc góc trượt &gt; 45</w:t>
      </w:r>
      <w:r w:rsidRPr="00F0073E">
        <w:rPr>
          <w:rFonts w:eastAsia="Times New Roman"/>
          <w:sz w:val="28"/>
          <w:szCs w:val="26"/>
          <w:vertAlign w:val="superscript"/>
        </w:rPr>
        <w:t>0</w:t>
      </w:r>
      <w:r w:rsidRPr="00F0073E">
        <w:rPr>
          <w:rFonts w:eastAsia="Times New Roman"/>
          <w:sz w:val="28"/>
          <w:szCs w:val="26"/>
        </w:rPr>
        <w:t>.  Nhưng theo nhiều tác giả khác họ nắn khi độ trượt &gt;50% và/ hoặc góc trượt &gt;30</w:t>
      </w:r>
      <w:r w:rsidRPr="00F0073E">
        <w:rPr>
          <w:rFonts w:eastAsia="Times New Roman"/>
          <w:sz w:val="28"/>
          <w:szCs w:val="26"/>
          <w:vertAlign w:val="superscript"/>
        </w:rPr>
        <w:t>0</w:t>
      </w:r>
      <w:r w:rsidRPr="00F0073E">
        <w:rPr>
          <w:rFonts w:eastAsia="Times New Roman"/>
          <w:sz w:val="28"/>
          <w:szCs w:val="26"/>
        </w:rPr>
        <w:t xml:space="preserve">. Chúng tôi rất đồng ý với các tác giả ủng hộ nắn trượt, vì rằng ta có thể nắn trượt ở bất kỳ độ trượt và góc trượt nào, miễn là phẫu thuật viên cần có kinh nghiệm và có đủ dụng cụ nắn. </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 xml:space="preserve">Patrick (1997) chế dụng cụ nắn trượt mang tên Krypton. Dụng cụ này nắn cho kết quả thành công rất cao [17], [18].  </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Qua 83 ca nắn trượt bằng dụng cụ Krypton  thành công (bảng 7) chúng tôi thấy rằng: dụng cụ Krypton nắn rất mạnh và an toàn bởi lẽ cùng lúc ta vừa căng vừa nắn từ từ. Trong lúc nắn ta thấy rõ các rễ thần kinh nên không bị kẹt rễ, Krypton nắn với 1 lực mạnh không bị tụt vít, bởi vì hướng kéo nắn không trùng với hướng bắt vít ( vít bắt chéo từ ngoài vào trong và từ sau ra trước còn hướng nắn thẳng  trước ra sau).</w:t>
      </w:r>
    </w:p>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VII. KẾT LUẬN</w:t>
      </w:r>
    </w:p>
    <w:p w:rsidR="0060050A" w:rsidRPr="00F0073E" w:rsidRDefault="0060050A" w:rsidP="0060050A">
      <w:pPr>
        <w:spacing w:after="120" w:line="240" w:lineRule="auto"/>
        <w:jc w:val="both"/>
        <w:rPr>
          <w:rFonts w:eastAsia="Times New Roman"/>
          <w:sz w:val="28"/>
          <w:szCs w:val="26"/>
        </w:rPr>
      </w:pPr>
      <w:r w:rsidRPr="00F0073E">
        <w:rPr>
          <w:rFonts w:eastAsia="Times New Roman"/>
          <w:sz w:val="28"/>
          <w:szCs w:val="26"/>
        </w:rPr>
        <w:t xml:space="preserve">Với sự tiến bộ của khoa học kỹ thuật ngày càng có nhiều phương pháp phẫu thuật tiến bộ và hiệu quả hơn để điều trị trượt đốt sống có triệu chứng và trượt đốt sống nặng. Kết quả của nghiên cứu này phù hợp với kết quả của cac tác giả khác là việc cho thấy: Phẫu thuật GE + HSB cho kết quả tốt hơn GE đơn ộc. HLTĐ hạn chế được biến chứng gãy dụng cụ hơn HSB. KHX tạo sự vững chắc tức thì, tăng tỷ lệ liền xương và giảm trượt thêm sau mổ. HX tạo sự vững chắc lâu dài. Và cuối cùng là NX mang lại nhiều lợi ích hơn hại.  </w:t>
      </w:r>
    </w:p>
    <w:p w:rsidR="00F866CE" w:rsidRDefault="00F866CE" w:rsidP="0060050A">
      <w:pPr>
        <w:spacing w:after="120" w:line="240" w:lineRule="auto"/>
        <w:jc w:val="both"/>
        <w:rPr>
          <w:rFonts w:eastAsia="Times New Roman"/>
          <w:sz w:val="28"/>
          <w:szCs w:val="26"/>
        </w:rPr>
      </w:pPr>
    </w:p>
    <w:p w:rsidR="00C33188" w:rsidRDefault="00C33188" w:rsidP="0060050A">
      <w:pPr>
        <w:spacing w:after="120" w:line="240" w:lineRule="auto"/>
        <w:jc w:val="both"/>
        <w:rPr>
          <w:rFonts w:eastAsia="Times New Roman"/>
          <w:sz w:val="28"/>
          <w:szCs w:val="26"/>
        </w:rPr>
      </w:pPr>
    </w:p>
    <w:p w:rsidR="00C33188" w:rsidRDefault="00C33188" w:rsidP="0060050A">
      <w:pPr>
        <w:spacing w:after="120" w:line="240" w:lineRule="auto"/>
        <w:jc w:val="both"/>
        <w:rPr>
          <w:rFonts w:eastAsia="Times New Roman"/>
          <w:sz w:val="28"/>
          <w:szCs w:val="26"/>
        </w:rPr>
      </w:pPr>
    </w:p>
    <w:p w:rsidR="00C33188" w:rsidRDefault="00C33188" w:rsidP="0060050A">
      <w:pPr>
        <w:spacing w:after="120" w:line="240" w:lineRule="auto"/>
        <w:jc w:val="both"/>
        <w:rPr>
          <w:rFonts w:eastAsia="Times New Roman"/>
          <w:sz w:val="28"/>
          <w:szCs w:val="26"/>
        </w:rPr>
      </w:pPr>
    </w:p>
    <w:p w:rsidR="00C33188" w:rsidRDefault="00C33188" w:rsidP="0060050A">
      <w:pPr>
        <w:spacing w:after="120" w:line="240" w:lineRule="auto"/>
        <w:jc w:val="both"/>
        <w:rPr>
          <w:rFonts w:eastAsia="Times New Roman"/>
          <w:sz w:val="28"/>
          <w:szCs w:val="26"/>
        </w:rPr>
      </w:pPr>
    </w:p>
    <w:p w:rsidR="00C33188" w:rsidRDefault="00C33188" w:rsidP="0060050A">
      <w:pPr>
        <w:spacing w:after="120" w:line="240" w:lineRule="auto"/>
        <w:jc w:val="both"/>
        <w:rPr>
          <w:rFonts w:eastAsia="Times New Roman"/>
          <w:sz w:val="28"/>
          <w:szCs w:val="26"/>
        </w:rPr>
      </w:pPr>
    </w:p>
    <w:p w:rsidR="00C33188" w:rsidRDefault="00C33188" w:rsidP="0060050A">
      <w:pPr>
        <w:spacing w:after="120" w:line="240" w:lineRule="auto"/>
        <w:jc w:val="both"/>
        <w:rPr>
          <w:rFonts w:eastAsia="Times New Roman"/>
          <w:sz w:val="28"/>
          <w:szCs w:val="26"/>
        </w:rPr>
      </w:pPr>
    </w:p>
    <w:p w:rsidR="00C33188" w:rsidRDefault="00C33188" w:rsidP="0060050A">
      <w:pPr>
        <w:spacing w:after="120" w:line="240" w:lineRule="auto"/>
        <w:jc w:val="both"/>
        <w:rPr>
          <w:rFonts w:eastAsia="Times New Roman"/>
          <w:sz w:val="28"/>
          <w:szCs w:val="26"/>
        </w:rPr>
      </w:pPr>
    </w:p>
    <w:p w:rsidR="00C33188" w:rsidRPr="00F0073E" w:rsidRDefault="00C33188" w:rsidP="0060050A">
      <w:pPr>
        <w:spacing w:after="120" w:line="240" w:lineRule="auto"/>
        <w:jc w:val="both"/>
        <w:rPr>
          <w:rFonts w:eastAsia="Times New Roman"/>
          <w:sz w:val="28"/>
          <w:szCs w:val="26"/>
        </w:rPr>
      </w:pPr>
      <w:bookmarkStart w:id="0" w:name="_GoBack"/>
      <w:bookmarkEnd w:id="0"/>
    </w:p>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lastRenderedPageBreak/>
        <w:t>NG-T-N-X, 1976, SHS: 253/2008, Trượt do hủy eo L4-5</w:t>
      </w:r>
      <w:r w:rsidRPr="00F0073E">
        <w:rPr>
          <w:rFonts w:eastAsia="Times New Roman"/>
          <w:b/>
          <w:sz w:val="28"/>
          <w:szCs w:val="26"/>
        </w:rPr>
        <w:br/>
        <w:t>PPPT: GE+HLTĐ+KHX</w:t>
      </w:r>
      <w:r w:rsidR="00E1722C" w:rsidRPr="00F0073E">
        <w:rPr>
          <w:rFonts w:eastAsia="Times New Roman"/>
          <w:b/>
          <w:sz w:val="28"/>
          <w:szCs w:val="26"/>
        </w:rPr>
        <w:t xml:space="preserve"> </w:t>
      </w:r>
      <w:r w:rsidRPr="00F0073E">
        <w:rPr>
          <w:rFonts w:eastAsia="Times New Roman"/>
          <w:b/>
          <w:sz w:val="28"/>
          <w:szCs w:val="26"/>
        </w:rPr>
        <w:t>10</w:t>
      </w:r>
      <w:r w:rsidRPr="00F0073E">
        <w:rPr>
          <w:rFonts w:eastAsia="Times New Roman"/>
          <w:b/>
          <w:sz w:val="28"/>
          <w:szCs w:val="26"/>
          <w:vertAlign w:val="superscript"/>
        </w:rPr>
        <w:t>TH</w:t>
      </w:r>
      <w:r w:rsidRPr="00F0073E">
        <w:rPr>
          <w:rFonts w:eastAsia="Times New Roman"/>
          <w:b/>
          <w:sz w:val="28"/>
          <w:szCs w:val="26"/>
        </w:rPr>
        <w:t xml:space="preserve"> SAU MỔ</w:t>
      </w:r>
    </w:p>
    <w:p w:rsidR="00E1722C" w:rsidRPr="00F0073E" w:rsidRDefault="00E1722C" w:rsidP="0060050A">
      <w:pPr>
        <w:spacing w:after="120" w:line="240" w:lineRule="auto"/>
        <w:jc w:val="center"/>
        <w:rPr>
          <w:rFonts w:eastAsia="Times New Roman"/>
          <w:b/>
          <w:sz w:val="28"/>
          <w:szCs w:val="26"/>
        </w:rPr>
      </w:pPr>
    </w:p>
    <w:p w:rsidR="0001243C" w:rsidRPr="00F0073E" w:rsidRDefault="00DA1FE7" w:rsidP="00DA1FE7">
      <w:pPr>
        <w:spacing w:after="120" w:line="240" w:lineRule="auto"/>
        <w:rPr>
          <w:b/>
          <w:sz w:val="28"/>
          <w:szCs w:val="26"/>
        </w:rPr>
      </w:pPr>
      <w:r w:rsidRPr="00F0073E">
        <w:rPr>
          <w:b/>
          <w:noProof/>
          <w:sz w:val="28"/>
          <w:szCs w:val="26"/>
        </w:rPr>
        <w:drawing>
          <wp:anchor distT="0" distB="0" distL="114300" distR="114300" simplePos="0" relativeHeight="251656192" behindDoc="1" locked="0" layoutInCell="1" allowOverlap="1" wp14:anchorId="13F06436" wp14:editId="08411A9A">
            <wp:simplePos x="0" y="0"/>
            <wp:positionH relativeFrom="column">
              <wp:posOffset>3970655</wp:posOffset>
            </wp:positionH>
            <wp:positionV relativeFrom="paragraph">
              <wp:posOffset>199390</wp:posOffset>
            </wp:positionV>
            <wp:extent cx="1994535" cy="1327785"/>
            <wp:effectExtent l="19050" t="0" r="5715" b="0"/>
            <wp:wrapNone/>
            <wp:docPr id="3" name="Picture 4" descr="D:\Documents\hinh VVS\CIMG3628.JPG"/>
            <wp:cNvGraphicFramePr/>
            <a:graphic xmlns:a="http://schemas.openxmlformats.org/drawingml/2006/main">
              <a:graphicData uri="http://schemas.openxmlformats.org/drawingml/2006/picture">
                <pic:pic xmlns:pic="http://schemas.openxmlformats.org/drawingml/2006/picture">
                  <pic:nvPicPr>
                    <pic:cNvPr id="30726" name="Picture 5" descr="D:\Documents\hinh VVS\CIMG3628.JPG"/>
                    <pic:cNvPicPr>
                      <a:picLocks noChangeAspect="1" noChangeArrowheads="1"/>
                    </pic:cNvPicPr>
                  </pic:nvPicPr>
                  <pic:blipFill>
                    <a:blip r:embed="rId6" cstate="print"/>
                    <a:srcRect/>
                    <a:stretch>
                      <a:fillRect/>
                    </a:stretch>
                  </pic:blipFill>
                  <pic:spPr bwMode="auto">
                    <a:xfrm>
                      <a:off x="0" y="0"/>
                      <a:ext cx="1994535" cy="1327785"/>
                    </a:xfrm>
                    <a:prstGeom prst="rect">
                      <a:avLst/>
                    </a:prstGeom>
                    <a:noFill/>
                    <a:ln w="9525">
                      <a:noFill/>
                      <a:miter lim="800000"/>
                      <a:headEnd/>
                      <a:tailEnd/>
                    </a:ln>
                  </pic:spPr>
                </pic:pic>
              </a:graphicData>
            </a:graphic>
          </wp:anchor>
        </w:drawing>
      </w:r>
      <w:r w:rsidR="009E01AC" w:rsidRPr="00F0073E">
        <w:rPr>
          <w:b/>
          <w:noProof/>
          <w:sz w:val="28"/>
          <w:szCs w:val="26"/>
        </w:rPr>
        <w:drawing>
          <wp:anchor distT="0" distB="0" distL="114300" distR="114300" simplePos="0" relativeHeight="251658240" behindDoc="1" locked="0" layoutInCell="1" allowOverlap="1" wp14:anchorId="44A63526" wp14:editId="3751DD47">
            <wp:simplePos x="0" y="0"/>
            <wp:positionH relativeFrom="column">
              <wp:posOffset>233680</wp:posOffset>
            </wp:positionH>
            <wp:positionV relativeFrom="paragraph">
              <wp:posOffset>3810</wp:posOffset>
            </wp:positionV>
            <wp:extent cx="1586865" cy="135953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86865" cy="1359535"/>
                    </a:xfrm>
                    <a:prstGeom prst="rect">
                      <a:avLst/>
                    </a:prstGeom>
                    <a:noFill/>
                    <a:ln w="9525">
                      <a:noFill/>
                      <a:miter lim="800000"/>
                      <a:headEnd/>
                      <a:tailEnd/>
                    </a:ln>
                  </pic:spPr>
                </pic:pic>
              </a:graphicData>
            </a:graphic>
          </wp:anchor>
        </w:drawing>
      </w:r>
      <w:r w:rsidR="0001243C" w:rsidRPr="00F0073E">
        <w:rPr>
          <w:b/>
          <w:sz w:val="28"/>
          <w:szCs w:val="26"/>
        </w:rPr>
        <w:t xml:space="preserve">     </w:t>
      </w:r>
    </w:p>
    <w:p w:rsidR="0001243C" w:rsidRPr="00F0073E" w:rsidRDefault="0001243C" w:rsidP="00DA1FE7">
      <w:pPr>
        <w:spacing w:after="120" w:line="240" w:lineRule="auto"/>
        <w:rPr>
          <w:b/>
          <w:sz w:val="28"/>
          <w:szCs w:val="26"/>
        </w:rPr>
      </w:pPr>
    </w:p>
    <w:p w:rsidR="0001243C" w:rsidRPr="00F0073E" w:rsidRDefault="0001243C" w:rsidP="00DA1FE7">
      <w:pPr>
        <w:spacing w:after="120" w:line="240" w:lineRule="auto"/>
        <w:rPr>
          <w:b/>
          <w:sz w:val="28"/>
          <w:szCs w:val="26"/>
        </w:rPr>
      </w:pPr>
      <w:r w:rsidRPr="00F0073E">
        <w:rPr>
          <w:b/>
          <w:noProof/>
          <w:sz w:val="28"/>
          <w:szCs w:val="26"/>
        </w:rPr>
        <w:drawing>
          <wp:anchor distT="0" distB="0" distL="114300" distR="114300" simplePos="0" relativeHeight="251654144" behindDoc="1" locked="0" layoutInCell="1" allowOverlap="1" wp14:anchorId="5AA2CAE7" wp14:editId="324EDF27">
            <wp:simplePos x="0" y="0"/>
            <wp:positionH relativeFrom="column">
              <wp:posOffset>2141220</wp:posOffset>
            </wp:positionH>
            <wp:positionV relativeFrom="paragraph">
              <wp:posOffset>244475</wp:posOffset>
            </wp:positionV>
            <wp:extent cx="1532890" cy="1383665"/>
            <wp:effectExtent l="19050" t="0" r="0" b="0"/>
            <wp:wrapNone/>
            <wp:docPr id="8" name="Picture 3" descr="D:\Documents\hinh VVS\CIMG3627.JPG"/>
            <wp:cNvGraphicFramePr/>
            <a:graphic xmlns:a="http://schemas.openxmlformats.org/drawingml/2006/main">
              <a:graphicData uri="http://schemas.openxmlformats.org/drawingml/2006/picture">
                <pic:pic xmlns:pic="http://schemas.openxmlformats.org/drawingml/2006/picture">
                  <pic:nvPicPr>
                    <pic:cNvPr id="30725" name="Picture 4" descr="D:\Documents\hinh VVS\CIMG3627.JPG"/>
                    <pic:cNvPicPr>
                      <a:picLocks noChangeAspect="1" noChangeArrowheads="1"/>
                    </pic:cNvPicPr>
                  </pic:nvPicPr>
                  <pic:blipFill>
                    <a:blip r:embed="rId8" cstate="print"/>
                    <a:srcRect/>
                    <a:stretch>
                      <a:fillRect/>
                    </a:stretch>
                  </pic:blipFill>
                  <pic:spPr bwMode="auto">
                    <a:xfrm>
                      <a:off x="0" y="0"/>
                      <a:ext cx="1532890" cy="1383665"/>
                    </a:xfrm>
                    <a:prstGeom prst="rect">
                      <a:avLst/>
                    </a:prstGeom>
                    <a:noFill/>
                    <a:ln w="9525">
                      <a:noFill/>
                      <a:miter lim="800000"/>
                      <a:headEnd/>
                      <a:tailEnd/>
                    </a:ln>
                  </pic:spPr>
                </pic:pic>
              </a:graphicData>
            </a:graphic>
          </wp:anchor>
        </w:drawing>
      </w:r>
    </w:p>
    <w:p w:rsidR="0001243C" w:rsidRPr="00F0073E" w:rsidRDefault="0001243C" w:rsidP="00DA1FE7">
      <w:pPr>
        <w:spacing w:after="120" w:line="240" w:lineRule="auto"/>
        <w:rPr>
          <w:b/>
          <w:sz w:val="28"/>
          <w:szCs w:val="26"/>
        </w:rPr>
      </w:pPr>
      <w:r w:rsidRPr="00F0073E">
        <w:rPr>
          <w:b/>
          <w:sz w:val="28"/>
          <w:szCs w:val="26"/>
        </w:rPr>
        <w:t xml:space="preserve">     </w:t>
      </w:r>
    </w:p>
    <w:p w:rsidR="0001243C" w:rsidRPr="00F0073E" w:rsidRDefault="0001243C" w:rsidP="00DA1FE7">
      <w:pPr>
        <w:spacing w:after="120" w:line="240" w:lineRule="auto"/>
        <w:rPr>
          <w:b/>
          <w:sz w:val="28"/>
          <w:szCs w:val="26"/>
        </w:rPr>
      </w:pPr>
    </w:p>
    <w:p w:rsidR="0001243C" w:rsidRPr="00F0073E" w:rsidRDefault="0001243C" w:rsidP="00DA1FE7">
      <w:pPr>
        <w:spacing w:after="120" w:line="240" w:lineRule="auto"/>
        <w:rPr>
          <w:b/>
          <w:sz w:val="28"/>
          <w:szCs w:val="26"/>
        </w:rPr>
      </w:pPr>
    </w:p>
    <w:p w:rsidR="0001243C" w:rsidRPr="00F0073E" w:rsidRDefault="00DA1FE7" w:rsidP="00DA1FE7">
      <w:pPr>
        <w:tabs>
          <w:tab w:val="center" w:pos="1560"/>
          <w:tab w:val="center" w:pos="7797"/>
        </w:tabs>
        <w:spacing w:after="120" w:line="240" w:lineRule="auto"/>
        <w:rPr>
          <w:b/>
          <w:sz w:val="28"/>
          <w:szCs w:val="26"/>
        </w:rPr>
      </w:pPr>
      <w:r w:rsidRPr="00F0073E">
        <w:rPr>
          <w:b/>
          <w:sz w:val="28"/>
          <w:szCs w:val="26"/>
        </w:rPr>
        <w:tab/>
        <w:t>A</w:t>
      </w:r>
      <w:r w:rsidRPr="00F0073E">
        <w:rPr>
          <w:b/>
          <w:sz w:val="28"/>
          <w:szCs w:val="26"/>
        </w:rPr>
        <w:tab/>
        <w:t>D</w:t>
      </w:r>
    </w:p>
    <w:p w:rsidR="00DA1FE7" w:rsidRPr="00F0073E" w:rsidRDefault="00DA1FE7" w:rsidP="00DA1FE7">
      <w:pPr>
        <w:tabs>
          <w:tab w:val="center" w:pos="1560"/>
          <w:tab w:val="center" w:pos="7797"/>
        </w:tabs>
        <w:spacing w:after="120" w:line="240" w:lineRule="auto"/>
        <w:rPr>
          <w:b/>
          <w:sz w:val="28"/>
          <w:szCs w:val="26"/>
        </w:rPr>
      </w:pPr>
    </w:p>
    <w:p w:rsidR="0001243C" w:rsidRPr="00F0073E" w:rsidRDefault="00DA1FE7" w:rsidP="00DA1FE7">
      <w:pPr>
        <w:spacing w:after="120" w:line="240" w:lineRule="auto"/>
        <w:rPr>
          <w:b/>
          <w:sz w:val="28"/>
          <w:szCs w:val="26"/>
        </w:rPr>
      </w:pPr>
      <w:r w:rsidRPr="00F0073E">
        <w:rPr>
          <w:b/>
          <w:noProof/>
          <w:sz w:val="28"/>
          <w:szCs w:val="26"/>
        </w:rPr>
        <w:drawing>
          <wp:anchor distT="0" distB="0" distL="114300" distR="114300" simplePos="0" relativeHeight="251660288" behindDoc="1" locked="0" layoutInCell="1" allowOverlap="1" wp14:anchorId="16D3AFD7" wp14:editId="520D8852">
            <wp:simplePos x="0" y="0"/>
            <wp:positionH relativeFrom="column">
              <wp:posOffset>233735</wp:posOffset>
            </wp:positionH>
            <wp:positionV relativeFrom="paragraph">
              <wp:posOffset>83654</wp:posOffset>
            </wp:positionV>
            <wp:extent cx="1722286" cy="1510748"/>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722286" cy="1510748"/>
                    </a:xfrm>
                    <a:prstGeom prst="rect">
                      <a:avLst/>
                    </a:prstGeom>
                    <a:noFill/>
                    <a:ln w="9525">
                      <a:noFill/>
                      <a:miter lim="800000"/>
                      <a:headEnd/>
                      <a:tailEnd/>
                    </a:ln>
                  </pic:spPr>
                </pic:pic>
              </a:graphicData>
            </a:graphic>
          </wp:anchor>
        </w:drawing>
      </w:r>
      <w:r w:rsidRPr="00F0073E">
        <w:rPr>
          <w:b/>
          <w:noProof/>
          <w:sz w:val="28"/>
          <w:szCs w:val="26"/>
        </w:rPr>
        <w:drawing>
          <wp:anchor distT="0" distB="0" distL="114300" distR="114300" simplePos="0" relativeHeight="251662336" behindDoc="1" locked="0" layoutInCell="1" allowOverlap="1" wp14:anchorId="6C339AFC" wp14:editId="12CDB6A7">
            <wp:simplePos x="0" y="0"/>
            <wp:positionH relativeFrom="column">
              <wp:posOffset>3797300</wp:posOffset>
            </wp:positionH>
            <wp:positionV relativeFrom="paragraph">
              <wp:posOffset>80645</wp:posOffset>
            </wp:positionV>
            <wp:extent cx="2419350" cy="1534160"/>
            <wp:effectExtent l="19050" t="0" r="0" b="0"/>
            <wp:wrapTight wrapText="bothSides">
              <wp:wrapPolygon edited="0">
                <wp:start x="-170" y="0"/>
                <wp:lineTo x="-170" y="21457"/>
                <wp:lineTo x="21600" y="21457"/>
                <wp:lineTo x="21600" y="0"/>
                <wp:lineTo x="-17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419350" cy="1534160"/>
                    </a:xfrm>
                    <a:prstGeom prst="rect">
                      <a:avLst/>
                    </a:prstGeom>
                    <a:noFill/>
                    <a:ln w="9525">
                      <a:noFill/>
                      <a:miter lim="800000"/>
                      <a:headEnd/>
                      <a:tailEnd/>
                    </a:ln>
                  </pic:spPr>
                </pic:pic>
              </a:graphicData>
            </a:graphic>
          </wp:anchor>
        </w:drawing>
      </w:r>
    </w:p>
    <w:p w:rsidR="0001243C" w:rsidRPr="00F0073E" w:rsidRDefault="00DA1FE7" w:rsidP="00DA1FE7">
      <w:pPr>
        <w:tabs>
          <w:tab w:val="center" w:pos="4536"/>
        </w:tabs>
        <w:spacing w:after="120" w:line="240" w:lineRule="auto"/>
        <w:rPr>
          <w:b/>
          <w:sz w:val="28"/>
          <w:szCs w:val="26"/>
        </w:rPr>
      </w:pPr>
      <w:r w:rsidRPr="00F0073E">
        <w:rPr>
          <w:b/>
          <w:sz w:val="28"/>
          <w:szCs w:val="26"/>
        </w:rPr>
        <w:tab/>
        <w:t>C</w:t>
      </w:r>
    </w:p>
    <w:p w:rsidR="0001243C" w:rsidRPr="00F0073E" w:rsidRDefault="00DA1FE7" w:rsidP="00DA1FE7">
      <w:pPr>
        <w:spacing w:after="120" w:line="240" w:lineRule="auto"/>
        <w:rPr>
          <w:b/>
          <w:sz w:val="28"/>
          <w:szCs w:val="26"/>
        </w:rPr>
      </w:pPr>
      <w:r w:rsidRPr="00F0073E">
        <w:rPr>
          <w:b/>
          <w:sz w:val="28"/>
          <w:szCs w:val="26"/>
        </w:rPr>
        <w:tab/>
      </w:r>
    </w:p>
    <w:p w:rsidR="0001243C" w:rsidRPr="00F0073E" w:rsidRDefault="0001243C" w:rsidP="00DA1FE7">
      <w:pPr>
        <w:spacing w:after="120" w:line="240" w:lineRule="auto"/>
        <w:rPr>
          <w:b/>
          <w:sz w:val="28"/>
          <w:szCs w:val="26"/>
        </w:rPr>
      </w:pPr>
    </w:p>
    <w:p w:rsidR="0001243C" w:rsidRPr="00F0073E" w:rsidRDefault="0001243C" w:rsidP="00DA1FE7">
      <w:pPr>
        <w:spacing w:after="120" w:line="240" w:lineRule="auto"/>
        <w:rPr>
          <w:b/>
          <w:sz w:val="28"/>
          <w:szCs w:val="26"/>
        </w:rPr>
      </w:pPr>
    </w:p>
    <w:p w:rsidR="0001243C" w:rsidRPr="00F0073E" w:rsidRDefault="0001243C" w:rsidP="00DA1FE7">
      <w:pPr>
        <w:spacing w:after="120" w:line="240" w:lineRule="auto"/>
        <w:rPr>
          <w:b/>
          <w:sz w:val="28"/>
          <w:szCs w:val="26"/>
        </w:rPr>
      </w:pPr>
    </w:p>
    <w:p w:rsidR="00E702CC" w:rsidRPr="00F0073E" w:rsidRDefault="00E702CC" w:rsidP="00DA1FE7">
      <w:pPr>
        <w:spacing w:after="120" w:line="240" w:lineRule="auto"/>
        <w:rPr>
          <w:b/>
          <w:sz w:val="28"/>
          <w:szCs w:val="26"/>
        </w:rPr>
      </w:pPr>
    </w:p>
    <w:p w:rsidR="009E01AC" w:rsidRPr="00F0073E" w:rsidRDefault="00DA1FE7" w:rsidP="00DA1FE7">
      <w:pPr>
        <w:tabs>
          <w:tab w:val="center" w:pos="1560"/>
          <w:tab w:val="center" w:pos="7938"/>
        </w:tabs>
        <w:spacing w:after="120" w:line="240" w:lineRule="auto"/>
        <w:rPr>
          <w:rFonts w:eastAsia="Times New Roman"/>
          <w:b/>
          <w:sz w:val="28"/>
          <w:szCs w:val="26"/>
        </w:rPr>
      </w:pPr>
      <w:r w:rsidRPr="00F0073E">
        <w:rPr>
          <w:rFonts w:eastAsia="Times New Roman"/>
          <w:b/>
          <w:sz w:val="28"/>
          <w:szCs w:val="26"/>
        </w:rPr>
        <w:tab/>
        <w:t>B</w:t>
      </w:r>
      <w:r w:rsidRPr="00F0073E">
        <w:rPr>
          <w:rFonts w:eastAsia="Times New Roman"/>
          <w:b/>
          <w:sz w:val="28"/>
          <w:szCs w:val="26"/>
        </w:rPr>
        <w:tab/>
        <w:t>E</w:t>
      </w:r>
    </w:p>
    <w:p w:rsidR="0060050A" w:rsidRPr="00F0073E" w:rsidRDefault="0060050A" w:rsidP="0060050A">
      <w:pPr>
        <w:spacing w:after="120" w:line="240" w:lineRule="auto"/>
        <w:rPr>
          <w:rFonts w:eastAsia="Times New Roman"/>
          <w:sz w:val="28"/>
          <w:szCs w:val="26"/>
        </w:rPr>
      </w:pPr>
      <w:r w:rsidRPr="00F0073E">
        <w:rPr>
          <w:rFonts w:eastAsia="Times New Roman"/>
          <w:b/>
          <w:sz w:val="28"/>
          <w:szCs w:val="26"/>
        </w:rPr>
        <w:t xml:space="preserve">Hình A: </w:t>
      </w:r>
      <w:r w:rsidRPr="00F0073E">
        <w:rPr>
          <w:rFonts w:eastAsia="Times New Roman"/>
          <w:sz w:val="28"/>
          <w:szCs w:val="26"/>
        </w:rPr>
        <w:t xml:space="preserve">Trượt L4/L5; mũi tên chỉ khuyết eo cung sau. </w:t>
      </w:r>
      <w:r w:rsidRPr="00F0073E">
        <w:rPr>
          <w:rFonts w:eastAsia="Times New Roman"/>
          <w:b/>
          <w:sz w:val="28"/>
          <w:szCs w:val="26"/>
        </w:rPr>
        <w:t>Hình B:</w:t>
      </w:r>
      <w:r w:rsidRPr="00F0073E">
        <w:rPr>
          <w:rFonts w:eastAsia="Times New Roman"/>
          <w:sz w:val="28"/>
          <w:szCs w:val="26"/>
        </w:rPr>
        <w:t xml:space="preserve"> X quang động cho thấy sự mất vững ở tầng trượt. </w:t>
      </w:r>
      <w:r w:rsidRPr="00F0073E">
        <w:rPr>
          <w:rFonts w:eastAsia="Times New Roman"/>
          <w:b/>
          <w:sz w:val="28"/>
          <w:szCs w:val="26"/>
        </w:rPr>
        <w:t xml:space="preserve">Hình C: </w:t>
      </w:r>
      <w:r w:rsidRPr="00F0073E">
        <w:rPr>
          <w:rFonts w:eastAsia="Times New Roman"/>
          <w:sz w:val="28"/>
          <w:szCs w:val="26"/>
        </w:rPr>
        <w:t xml:space="preserve">Sau mổ nắn vào hoàn toàn. </w:t>
      </w:r>
      <w:r w:rsidRPr="00F0073E">
        <w:rPr>
          <w:rFonts w:eastAsia="Times New Roman"/>
          <w:b/>
          <w:sz w:val="28"/>
          <w:szCs w:val="26"/>
        </w:rPr>
        <w:t xml:space="preserve">Hình D,E: </w:t>
      </w:r>
      <w:r w:rsidRPr="00F0073E">
        <w:rPr>
          <w:rFonts w:eastAsia="Times New Roman"/>
          <w:sz w:val="28"/>
          <w:szCs w:val="26"/>
        </w:rPr>
        <w:t>X quang động 10 tháng sau cho thấy sự lành xương vững chắc.</w:t>
      </w:r>
    </w:p>
    <w:p w:rsidR="0060050A" w:rsidRPr="00F0073E" w:rsidRDefault="0060050A" w:rsidP="0060050A">
      <w:pPr>
        <w:spacing w:after="120" w:line="240" w:lineRule="auto"/>
        <w:jc w:val="center"/>
        <w:rPr>
          <w:rFonts w:eastAsia="Times New Roman"/>
          <w:b/>
          <w:sz w:val="28"/>
          <w:szCs w:val="26"/>
        </w:rPr>
      </w:pPr>
      <w:r w:rsidRPr="00F0073E">
        <w:rPr>
          <w:rFonts w:eastAsia="Times New Roman"/>
          <w:b/>
          <w:sz w:val="28"/>
          <w:szCs w:val="26"/>
        </w:rPr>
        <w:t>VIII. TÀI LIỆU THAM KHẢO</w:t>
      </w:r>
    </w:p>
    <w:p w:rsidR="0060050A" w:rsidRPr="00F0073E" w:rsidRDefault="0060050A" w:rsidP="0060050A">
      <w:pPr>
        <w:numPr>
          <w:ilvl w:val="0"/>
          <w:numId w:val="8"/>
        </w:numPr>
        <w:spacing w:after="0" w:line="240" w:lineRule="auto"/>
        <w:ind w:left="426" w:hanging="426"/>
        <w:jc w:val="both"/>
        <w:rPr>
          <w:rFonts w:eastAsia="Times New Roman"/>
          <w:sz w:val="28"/>
          <w:szCs w:val="26"/>
        </w:rPr>
      </w:pPr>
      <w:r w:rsidRPr="00F0073E">
        <w:rPr>
          <w:rFonts w:eastAsia="Times New Roman"/>
          <w:sz w:val="28"/>
          <w:szCs w:val="26"/>
        </w:rPr>
        <w:t>Bùi Huy Phụng:  “Điều trị phẫu thuật hẹp ống sống thắt lưng do trượt đốt sống khuyết eo cung sau” . Y Học TP Hồ Chí Minh. Số 4- tập 4-2000, tr 82-87.</w:t>
      </w:r>
    </w:p>
    <w:p w:rsidR="0060050A" w:rsidRPr="00F0073E" w:rsidRDefault="0060050A" w:rsidP="0060050A">
      <w:pPr>
        <w:numPr>
          <w:ilvl w:val="0"/>
          <w:numId w:val="8"/>
        </w:numPr>
        <w:spacing w:after="0" w:line="240" w:lineRule="auto"/>
        <w:ind w:left="426" w:hanging="426"/>
        <w:jc w:val="both"/>
        <w:rPr>
          <w:rFonts w:eastAsia="Times New Roman"/>
          <w:sz w:val="28"/>
          <w:szCs w:val="26"/>
        </w:rPr>
      </w:pPr>
      <w:r w:rsidRPr="00F0073E">
        <w:rPr>
          <w:rFonts w:eastAsia="Times New Roman"/>
          <w:sz w:val="28"/>
          <w:szCs w:val="26"/>
        </w:rPr>
        <w:t>Đỗ Ngọc Riết: “Kết quả phẫu thuật bệnh trượt đốt sống thắt lưng bằng dụng cụ cố định và hàn xương sau bên”. Luận văn chuyên khoa II. Năm 2009.</w:t>
      </w:r>
    </w:p>
    <w:p w:rsidR="0060050A" w:rsidRPr="00F0073E" w:rsidRDefault="0060050A" w:rsidP="0060050A">
      <w:pPr>
        <w:numPr>
          <w:ilvl w:val="0"/>
          <w:numId w:val="8"/>
        </w:numPr>
        <w:spacing w:after="0" w:line="240" w:lineRule="auto"/>
        <w:ind w:left="426" w:hanging="426"/>
        <w:jc w:val="both"/>
        <w:rPr>
          <w:rFonts w:eastAsia="Times New Roman"/>
          <w:sz w:val="28"/>
          <w:szCs w:val="26"/>
        </w:rPr>
      </w:pPr>
      <w:r w:rsidRPr="00F0073E">
        <w:rPr>
          <w:rFonts w:eastAsia="Times New Roman"/>
          <w:sz w:val="28"/>
          <w:szCs w:val="26"/>
        </w:rPr>
        <w:t xml:space="preserve">Võ Văn Thành và cs: “Điều trị phẫu thuật bằng cố định dụng cụ và hàn xương lối sau cho bệnh nhân trượt đốt sống thắt lưng do thoái hóa”. Y Học TP Hồ Chí Minh. Số 4- tập 4-2000, tr 38-45.  </w:t>
      </w:r>
    </w:p>
    <w:p w:rsidR="0060050A" w:rsidRPr="00F0073E" w:rsidRDefault="0060050A" w:rsidP="0060050A">
      <w:pPr>
        <w:numPr>
          <w:ilvl w:val="0"/>
          <w:numId w:val="8"/>
        </w:numPr>
        <w:spacing w:after="0" w:line="240" w:lineRule="auto"/>
        <w:ind w:left="426" w:hanging="426"/>
        <w:jc w:val="both"/>
        <w:rPr>
          <w:rFonts w:eastAsia="Times New Roman"/>
          <w:sz w:val="28"/>
          <w:szCs w:val="26"/>
        </w:rPr>
      </w:pPr>
      <w:r w:rsidRPr="00F0073E">
        <w:rPr>
          <w:rFonts w:eastAsia="Times New Roman"/>
          <w:sz w:val="28"/>
          <w:szCs w:val="26"/>
        </w:rPr>
        <w:t>Collis. J: “Indication, technique and result of PLIF”. Philadelphia, 1983.</w:t>
      </w:r>
    </w:p>
    <w:p w:rsidR="0060050A" w:rsidRPr="00F0073E" w:rsidRDefault="0060050A" w:rsidP="0060050A">
      <w:pPr>
        <w:numPr>
          <w:ilvl w:val="0"/>
          <w:numId w:val="8"/>
        </w:numPr>
        <w:spacing w:after="0" w:line="240" w:lineRule="auto"/>
        <w:ind w:left="426" w:hanging="426"/>
        <w:jc w:val="both"/>
        <w:rPr>
          <w:rFonts w:eastAsia="Times New Roman"/>
          <w:sz w:val="28"/>
          <w:szCs w:val="26"/>
        </w:rPr>
      </w:pPr>
      <w:r w:rsidRPr="00F0073E">
        <w:rPr>
          <w:rFonts w:eastAsia="Times New Roman"/>
          <w:sz w:val="28"/>
          <w:szCs w:val="26"/>
        </w:rPr>
        <w:lastRenderedPageBreak/>
        <w:t>David Boxall, David S. Bradford: “Management of severe Spondylolisthesis in Children and adolescents”. J.B.J.S. 61A; No 4, P479-495. 1979.</w:t>
      </w:r>
    </w:p>
    <w:p w:rsidR="0060050A" w:rsidRPr="00F0073E" w:rsidRDefault="0060050A" w:rsidP="0060050A">
      <w:pPr>
        <w:numPr>
          <w:ilvl w:val="0"/>
          <w:numId w:val="8"/>
        </w:numPr>
        <w:spacing w:after="0" w:line="240" w:lineRule="auto"/>
        <w:ind w:left="426" w:hanging="426"/>
        <w:jc w:val="both"/>
        <w:rPr>
          <w:rFonts w:eastAsia="Times New Roman"/>
          <w:sz w:val="28"/>
          <w:szCs w:val="26"/>
        </w:rPr>
      </w:pPr>
      <w:r w:rsidRPr="00F0073E">
        <w:rPr>
          <w:rFonts w:eastAsia="Times New Roman"/>
          <w:sz w:val="28"/>
          <w:szCs w:val="26"/>
        </w:rPr>
        <w:t>Gill G. G: “Surgical treatment of spondylolisthesis without fusion” J.B.J.S. 37A; 493, 1955.</w:t>
      </w:r>
    </w:p>
    <w:p w:rsidR="0060050A" w:rsidRPr="00F0073E" w:rsidRDefault="0060050A" w:rsidP="0060050A">
      <w:pPr>
        <w:numPr>
          <w:ilvl w:val="0"/>
          <w:numId w:val="8"/>
        </w:numPr>
        <w:spacing w:after="0" w:line="240" w:lineRule="auto"/>
        <w:ind w:left="426" w:hanging="426"/>
        <w:jc w:val="both"/>
        <w:rPr>
          <w:rFonts w:eastAsia="Times New Roman"/>
          <w:sz w:val="28"/>
          <w:szCs w:val="26"/>
        </w:rPr>
      </w:pPr>
      <w:r w:rsidRPr="00F0073E">
        <w:rPr>
          <w:rFonts w:eastAsia="Times New Roman"/>
          <w:sz w:val="28"/>
          <w:szCs w:val="26"/>
        </w:rPr>
        <w:t>Harry Herkowitz: “Should Patients undergoing decompression for a grade 1 Degenerative Spondylolisthesis also have an instrutmente fusion?” Evidence -Based Orthopaedics: The best anwsers to clinical question. Chapter II. P11-15. 2009.</w:t>
      </w:r>
    </w:p>
    <w:p w:rsidR="0060050A" w:rsidRPr="00F0073E" w:rsidRDefault="0060050A" w:rsidP="0060050A">
      <w:pPr>
        <w:numPr>
          <w:ilvl w:val="0"/>
          <w:numId w:val="8"/>
        </w:numPr>
        <w:spacing w:after="0" w:line="240" w:lineRule="auto"/>
        <w:ind w:left="426" w:hanging="426"/>
        <w:jc w:val="both"/>
        <w:rPr>
          <w:rFonts w:eastAsia="Times New Roman"/>
          <w:sz w:val="28"/>
          <w:szCs w:val="26"/>
        </w:rPr>
      </w:pPr>
      <w:r w:rsidRPr="00F0073E">
        <w:rPr>
          <w:rFonts w:eastAsia="Times New Roman"/>
          <w:sz w:val="28"/>
          <w:szCs w:val="26"/>
        </w:rPr>
        <w:t>J. Cauchoix: “Degenerative Spondylolisthesis”. Clinical Orthepaedic and related Research. No: 115, March- April, P122-129, 1976.</w:t>
      </w:r>
    </w:p>
    <w:p w:rsidR="0060050A" w:rsidRPr="00F0073E" w:rsidRDefault="0060050A" w:rsidP="0060050A">
      <w:pPr>
        <w:numPr>
          <w:ilvl w:val="0"/>
          <w:numId w:val="8"/>
        </w:numPr>
        <w:spacing w:after="0" w:line="240" w:lineRule="auto"/>
        <w:ind w:left="426" w:hanging="426"/>
        <w:jc w:val="both"/>
        <w:rPr>
          <w:rFonts w:eastAsia="Times New Roman"/>
          <w:sz w:val="28"/>
          <w:szCs w:val="26"/>
        </w:rPr>
      </w:pPr>
      <w:r w:rsidRPr="00F0073E">
        <w:rPr>
          <w:rFonts w:eastAsia="Times New Roman"/>
          <w:sz w:val="28"/>
          <w:szCs w:val="26"/>
        </w:rPr>
        <w:t>J.R.Johnson: “The long- term results of Fusion in situ severe Spondylolisthesis”. J.B.J.S. 65B; No 1, P43-46. 1983.</w:t>
      </w:r>
    </w:p>
    <w:p w:rsidR="0060050A" w:rsidRPr="00F0073E" w:rsidRDefault="0060050A" w:rsidP="0060050A">
      <w:pPr>
        <w:numPr>
          <w:ilvl w:val="0"/>
          <w:numId w:val="8"/>
        </w:numPr>
        <w:spacing w:after="0" w:line="240" w:lineRule="auto"/>
        <w:ind w:left="426" w:hanging="426"/>
        <w:jc w:val="both"/>
        <w:rPr>
          <w:rFonts w:eastAsia="Times New Roman"/>
          <w:sz w:val="28"/>
          <w:szCs w:val="26"/>
        </w:rPr>
      </w:pPr>
      <w:r w:rsidRPr="00F0073E">
        <w:rPr>
          <w:rFonts w:eastAsia="Times New Roman"/>
          <w:sz w:val="28"/>
          <w:szCs w:val="26"/>
        </w:rPr>
        <w:t>Joel A. Finkelstein: “What is the Ideal surgical treatment for an Adult patient with a lytic Spondylolisthesis”. Evidence – Based Orthepaedics: The best anwsers to clinical question. Chapter IV. P23-27. 2009.</w:t>
      </w:r>
    </w:p>
    <w:p w:rsidR="0060050A" w:rsidRPr="00F0073E" w:rsidRDefault="0060050A" w:rsidP="0060050A">
      <w:pPr>
        <w:numPr>
          <w:ilvl w:val="0"/>
          <w:numId w:val="8"/>
        </w:numPr>
        <w:spacing w:after="0" w:line="240" w:lineRule="auto"/>
        <w:ind w:left="426" w:hanging="426"/>
        <w:jc w:val="both"/>
        <w:rPr>
          <w:rFonts w:eastAsia="Times New Roman"/>
          <w:sz w:val="28"/>
          <w:szCs w:val="26"/>
        </w:rPr>
      </w:pPr>
      <w:r w:rsidRPr="00F0073E">
        <w:rPr>
          <w:rFonts w:eastAsia="Times New Roman"/>
          <w:sz w:val="28"/>
          <w:szCs w:val="26"/>
        </w:rPr>
        <w:t>Newman.P.H: Stenosis of the lumbar spine in spondylolisthesis. Clinical orthopaedic and Related Research. No: 115, March- April, P116-121, 1976.</w:t>
      </w:r>
    </w:p>
    <w:p w:rsidR="0060050A" w:rsidRPr="00F0073E" w:rsidRDefault="0060050A" w:rsidP="0060050A">
      <w:pPr>
        <w:numPr>
          <w:ilvl w:val="0"/>
          <w:numId w:val="8"/>
        </w:numPr>
        <w:spacing w:after="0" w:line="240" w:lineRule="auto"/>
        <w:ind w:left="426" w:hanging="426"/>
        <w:jc w:val="both"/>
        <w:rPr>
          <w:rFonts w:eastAsia="Times New Roman"/>
          <w:sz w:val="28"/>
          <w:szCs w:val="26"/>
        </w:rPr>
      </w:pPr>
      <w:r w:rsidRPr="00F0073E">
        <w:rPr>
          <w:rFonts w:eastAsia="Times New Roman"/>
          <w:sz w:val="28"/>
          <w:szCs w:val="26"/>
        </w:rPr>
        <w:t>Newman.P.H: “The etiology of spondylolisthesis”.  J.B.J.S. 45B; 39, 1963.</w:t>
      </w:r>
    </w:p>
    <w:p w:rsidR="0060050A" w:rsidRPr="00F0073E" w:rsidRDefault="0060050A" w:rsidP="0060050A">
      <w:pPr>
        <w:numPr>
          <w:ilvl w:val="0"/>
          <w:numId w:val="8"/>
        </w:numPr>
        <w:spacing w:after="0" w:line="240" w:lineRule="auto"/>
        <w:ind w:left="426" w:hanging="426"/>
        <w:jc w:val="both"/>
        <w:rPr>
          <w:rFonts w:eastAsia="Times New Roman"/>
          <w:sz w:val="28"/>
          <w:szCs w:val="26"/>
        </w:rPr>
      </w:pPr>
      <w:r w:rsidRPr="00F0073E">
        <w:rPr>
          <w:rFonts w:eastAsia="Times New Roman"/>
          <w:sz w:val="28"/>
          <w:szCs w:val="26"/>
        </w:rPr>
        <w:t>S.Sijbrandij: “Reduction and stabilisation of severe Spodilolisthesis (A report of three cases)”. The J.B.J.S .65B; No 1, P40-42.1983.</w:t>
      </w:r>
    </w:p>
    <w:p w:rsidR="0060050A" w:rsidRPr="00F0073E" w:rsidRDefault="0060050A" w:rsidP="0060050A">
      <w:pPr>
        <w:numPr>
          <w:ilvl w:val="0"/>
          <w:numId w:val="8"/>
        </w:numPr>
        <w:spacing w:after="0" w:line="240" w:lineRule="auto"/>
        <w:ind w:left="426" w:hanging="426"/>
        <w:jc w:val="both"/>
        <w:rPr>
          <w:rFonts w:eastAsia="Times New Roman"/>
          <w:sz w:val="28"/>
          <w:szCs w:val="26"/>
        </w:rPr>
      </w:pPr>
      <w:r w:rsidRPr="00F0073E">
        <w:rPr>
          <w:rFonts w:eastAsia="Times New Roman"/>
          <w:sz w:val="28"/>
          <w:szCs w:val="26"/>
        </w:rPr>
        <w:t>Steffee A. D and Sitkowski D. J:  “Posterior Lumbar Interbody Fusion and Plates”. Clinical Orthepaedic and related Research. No: 227, February, P99-102, 1988.</w:t>
      </w:r>
    </w:p>
    <w:p w:rsidR="0060050A" w:rsidRPr="00F0073E" w:rsidRDefault="0060050A" w:rsidP="0060050A">
      <w:pPr>
        <w:numPr>
          <w:ilvl w:val="0"/>
          <w:numId w:val="8"/>
        </w:numPr>
        <w:spacing w:after="0" w:line="240" w:lineRule="auto"/>
        <w:ind w:left="426" w:hanging="426"/>
        <w:jc w:val="both"/>
        <w:rPr>
          <w:rFonts w:eastAsia="Times New Roman"/>
          <w:sz w:val="28"/>
          <w:szCs w:val="26"/>
        </w:rPr>
      </w:pPr>
      <w:r w:rsidRPr="00F0073E">
        <w:rPr>
          <w:rFonts w:eastAsia="Times New Roman"/>
          <w:sz w:val="28"/>
          <w:szCs w:val="26"/>
        </w:rPr>
        <w:t>Steffee A. D and Sitkowski D. J: “Reduction and stabilization of grade IV Spondilolisthesis”. Clinical Orthepaedic and related Research. No: 227, February, P82-89, 1988.</w:t>
      </w:r>
    </w:p>
    <w:p w:rsidR="0060050A" w:rsidRPr="00F0073E" w:rsidRDefault="0060050A" w:rsidP="0060050A">
      <w:pPr>
        <w:numPr>
          <w:ilvl w:val="0"/>
          <w:numId w:val="8"/>
        </w:numPr>
        <w:spacing w:after="0" w:line="240" w:lineRule="auto"/>
        <w:ind w:left="426" w:hanging="426"/>
        <w:jc w:val="both"/>
        <w:rPr>
          <w:rFonts w:eastAsia="Times New Roman"/>
          <w:sz w:val="28"/>
          <w:szCs w:val="26"/>
        </w:rPr>
      </w:pPr>
      <w:r w:rsidRPr="00F0073E">
        <w:rPr>
          <w:rFonts w:eastAsia="Times New Roman"/>
          <w:sz w:val="28"/>
          <w:szCs w:val="26"/>
        </w:rPr>
        <w:t>Thomas J. Purchark: “Spondylolysis- Spondylolisthesis”. Orthopaedics Knowledge Update; American Academy of Orthopaedic Surgeon. Chapter 45. P553-563. 2009.</w:t>
      </w:r>
    </w:p>
    <w:p w:rsidR="0060050A" w:rsidRPr="00F0073E" w:rsidRDefault="0060050A" w:rsidP="0060050A">
      <w:pPr>
        <w:numPr>
          <w:ilvl w:val="0"/>
          <w:numId w:val="8"/>
        </w:numPr>
        <w:spacing w:after="0" w:line="240" w:lineRule="auto"/>
        <w:ind w:left="426" w:hanging="426"/>
        <w:jc w:val="both"/>
        <w:rPr>
          <w:rFonts w:eastAsia="Times New Roman"/>
          <w:sz w:val="28"/>
          <w:szCs w:val="26"/>
        </w:rPr>
      </w:pPr>
      <w:r w:rsidRPr="00F0073E">
        <w:rPr>
          <w:rFonts w:eastAsia="Times New Roman"/>
          <w:sz w:val="28"/>
          <w:szCs w:val="26"/>
        </w:rPr>
        <w:t>Nguyễn Thế Hanh: “Điều trị phẫu thuật trượt đốt sống thắt lưng mất vững bằng dụng cụ Krypton”. Luận án chuyên khoa cấp II. Năm 2012.</w:t>
      </w:r>
    </w:p>
    <w:p w:rsidR="00EF73B4" w:rsidRPr="00F0073E" w:rsidRDefault="0060050A" w:rsidP="0060050A">
      <w:pPr>
        <w:numPr>
          <w:ilvl w:val="0"/>
          <w:numId w:val="8"/>
        </w:numPr>
        <w:spacing w:after="0" w:line="240" w:lineRule="auto"/>
        <w:ind w:left="426" w:hanging="426"/>
        <w:jc w:val="both"/>
        <w:rPr>
          <w:rFonts w:eastAsia="Times New Roman"/>
          <w:sz w:val="28"/>
          <w:szCs w:val="26"/>
        </w:rPr>
      </w:pPr>
      <w:r w:rsidRPr="00F0073E">
        <w:rPr>
          <w:rFonts w:eastAsia="Times New Roman"/>
          <w:sz w:val="28"/>
          <w:szCs w:val="26"/>
        </w:rPr>
        <w:t xml:space="preserve">Patrick Kluger: “Spondylolisthesen und spondylolysen; behandlung durch segmentale reposition und interkorporelle fusion mittels fixateur interne”.Orthopade, 26, pp 790-795, </w:t>
      </w:r>
      <w:r w:rsidR="0076515D" w:rsidRPr="00F0073E">
        <w:rPr>
          <w:rFonts w:eastAsia="Times New Roman"/>
          <w:sz w:val="28"/>
          <w:szCs w:val="26"/>
        </w:rPr>
        <w:t xml:space="preserve"> </w:t>
      </w:r>
      <w:r w:rsidRPr="00F0073E">
        <w:rPr>
          <w:rFonts w:eastAsia="Times New Roman"/>
          <w:sz w:val="28"/>
          <w:szCs w:val="26"/>
        </w:rPr>
        <w:t>1997.</w:t>
      </w:r>
    </w:p>
    <w:sectPr w:rsidR="00EF73B4" w:rsidRPr="00F0073E" w:rsidSect="00B46D5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91574"/>
    <w:multiLevelType w:val="hybridMultilevel"/>
    <w:tmpl w:val="6C30DAD8"/>
    <w:lvl w:ilvl="0" w:tplc="661479F6">
      <w:start w:val="2"/>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22AC60DF"/>
    <w:multiLevelType w:val="hybridMultilevel"/>
    <w:tmpl w:val="11FAEB6E"/>
    <w:lvl w:ilvl="0" w:tplc="661479F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225A9"/>
    <w:multiLevelType w:val="hybridMultilevel"/>
    <w:tmpl w:val="F17E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3465E"/>
    <w:multiLevelType w:val="hybridMultilevel"/>
    <w:tmpl w:val="75BE723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379D5302"/>
    <w:multiLevelType w:val="hybridMultilevel"/>
    <w:tmpl w:val="4D0AF9AA"/>
    <w:lvl w:ilvl="0" w:tplc="A44C747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B74EB"/>
    <w:multiLevelType w:val="hybridMultilevel"/>
    <w:tmpl w:val="637862C4"/>
    <w:lvl w:ilvl="0" w:tplc="661479F6">
      <w:start w:val="2"/>
      <w:numFmt w:val="bullet"/>
      <w:lvlText w:val="-"/>
      <w:lvlJc w:val="left"/>
      <w:pPr>
        <w:ind w:left="1125" w:hanging="360"/>
      </w:pPr>
      <w:rPr>
        <w:rFonts w:ascii="Times New Roman" w:eastAsia="Calibr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46737B5B"/>
    <w:multiLevelType w:val="hybridMultilevel"/>
    <w:tmpl w:val="38CA0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B54D4"/>
    <w:multiLevelType w:val="hybridMultilevel"/>
    <w:tmpl w:val="25B4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E7D50"/>
    <w:multiLevelType w:val="hybridMultilevel"/>
    <w:tmpl w:val="053E96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DCA5C82"/>
    <w:multiLevelType w:val="hybridMultilevel"/>
    <w:tmpl w:val="53C41A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63F80005"/>
    <w:multiLevelType w:val="hybridMultilevel"/>
    <w:tmpl w:val="EC62FD72"/>
    <w:lvl w:ilvl="0" w:tplc="61B607E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7"/>
  </w:num>
  <w:num w:numId="3">
    <w:abstractNumId w:val="8"/>
  </w:num>
  <w:num w:numId="4">
    <w:abstractNumId w:val="3"/>
  </w:num>
  <w:num w:numId="5">
    <w:abstractNumId w:val="9"/>
  </w:num>
  <w:num w:numId="6">
    <w:abstractNumId w:val="0"/>
  </w:num>
  <w:num w:numId="7">
    <w:abstractNumId w:val="5"/>
  </w:num>
  <w:num w:numId="8">
    <w:abstractNumId w:val="6"/>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3C"/>
    <w:rsid w:val="0001112A"/>
    <w:rsid w:val="0001243C"/>
    <w:rsid w:val="00040117"/>
    <w:rsid w:val="000A3C22"/>
    <w:rsid w:val="000A6302"/>
    <w:rsid w:val="000C7635"/>
    <w:rsid w:val="000D3C83"/>
    <w:rsid w:val="001023BB"/>
    <w:rsid w:val="00113783"/>
    <w:rsid w:val="00191805"/>
    <w:rsid w:val="001A319F"/>
    <w:rsid w:val="001C0EAE"/>
    <w:rsid w:val="001C3C8F"/>
    <w:rsid w:val="001D3577"/>
    <w:rsid w:val="001D4883"/>
    <w:rsid w:val="001E3DBD"/>
    <w:rsid w:val="001F6CC7"/>
    <w:rsid w:val="002044B5"/>
    <w:rsid w:val="00224704"/>
    <w:rsid w:val="00234707"/>
    <w:rsid w:val="00247CF3"/>
    <w:rsid w:val="00247E18"/>
    <w:rsid w:val="00260989"/>
    <w:rsid w:val="002837A4"/>
    <w:rsid w:val="002B6E05"/>
    <w:rsid w:val="002D34AA"/>
    <w:rsid w:val="002E187D"/>
    <w:rsid w:val="00301C3C"/>
    <w:rsid w:val="00304DBA"/>
    <w:rsid w:val="00304EA9"/>
    <w:rsid w:val="00321880"/>
    <w:rsid w:val="003230CC"/>
    <w:rsid w:val="00336621"/>
    <w:rsid w:val="00341E3E"/>
    <w:rsid w:val="00344B2F"/>
    <w:rsid w:val="00353BFB"/>
    <w:rsid w:val="00361751"/>
    <w:rsid w:val="00392992"/>
    <w:rsid w:val="003A605E"/>
    <w:rsid w:val="003B06B2"/>
    <w:rsid w:val="003B7548"/>
    <w:rsid w:val="003E792A"/>
    <w:rsid w:val="003F634A"/>
    <w:rsid w:val="00422C6A"/>
    <w:rsid w:val="00425C9F"/>
    <w:rsid w:val="00463E79"/>
    <w:rsid w:val="0047497B"/>
    <w:rsid w:val="0048327F"/>
    <w:rsid w:val="004B015F"/>
    <w:rsid w:val="004D5B7F"/>
    <w:rsid w:val="005472C1"/>
    <w:rsid w:val="00556B7B"/>
    <w:rsid w:val="005657FC"/>
    <w:rsid w:val="005A1307"/>
    <w:rsid w:val="005A530A"/>
    <w:rsid w:val="005D123E"/>
    <w:rsid w:val="005E1DE2"/>
    <w:rsid w:val="005F2B07"/>
    <w:rsid w:val="0060050A"/>
    <w:rsid w:val="006469E4"/>
    <w:rsid w:val="00656434"/>
    <w:rsid w:val="0065793D"/>
    <w:rsid w:val="0066448E"/>
    <w:rsid w:val="006C4096"/>
    <w:rsid w:val="006D37FE"/>
    <w:rsid w:val="006D56A3"/>
    <w:rsid w:val="007148B0"/>
    <w:rsid w:val="0076515D"/>
    <w:rsid w:val="0077292D"/>
    <w:rsid w:val="00773D83"/>
    <w:rsid w:val="007828B0"/>
    <w:rsid w:val="00795C2D"/>
    <w:rsid w:val="007B5CA1"/>
    <w:rsid w:val="00801BE9"/>
    <w:rsid w:val="00804CD2"/>
    <w:rsid w:val="00832411"/>
    <w:rsid w:val="0083595B"/>
    <w:rsid w:val="00860A4A"/>
    <w:rsid w:val="00873851"/>
    <w:rsid w:val="00881BEE"/>
    <w:rsid w:val="008948E8"/>
    <w:rsid w:val="008C4957"/>
    <w:rsid w:val="008E5476"/>
    <w:rsid w:val="008F4DA4"/>
    <w:rsid w:val="008F6267"/>
    <w:rsid w:val="00906617"/>
    <w:rsid w:val="00945B29"/>
    <w:rsid w:val="009624C2"/>
    <w:rsid w:val="00985A89"/>
    <w:rsid w:val="009C5A31"/>
    <w:rsid w:val="009D43B8"/>
    <w:rsid w:val="009E01AC"/>
    <w:rsid w:val="00A27C8C"/>
    <w:rsid w:val="00A43C62"/>
    <w:rsid w:val="00A942A0"/>
    <w:rsid w:val="00AC0CF9"/>
    <w:rsid w:val="00AC5FA3"/>
    <w:rsid w:val="00AE6519"/>
    <w:rsid w:val="00AF2321"/>
    <w:rsid w:val="00B00885"/>
    <w:rsid w:val="00B03D42"/>
    <w:rsid w:val="00B04B99"/>
    <w:rsid w:val="00B202A5"/>
    <w:rsid w:val="00B46D53"/>
    <w:rsid w:val="00B50F71"/>
    <w:rsid w:val="00B519A1"/>
    <w:rsid w:val="00B83B67"/>
    <w:rsid w:val="00B8574E"/>
    <w:rsid w:val="00BA11FB"/>
    <w:rsid w:val="00BB1B37"/>
    <w:rsid w:val="00BB4856"/>
    <w:rsid w:val="00BC7097"/>
    <w:rsid w:val="00BF62A4"/>
    <w:rsid w:val="00C07794"/>
    <w:rsid w:val="00C13BEF"/>
    <w:rsid w:val="00C234F6"/>
    <w:rsid w:val="00C32350"/>
    <w:rsid w:val="00C33188"/>
    <w:rsid w:val="00C346C7"/>
    <w:rsid w:val="00C674B3"/>
    <w:rsid w:val="00C86A1A"/>
    <w:rsid w:val="00CD3C06"/>
    <w:rsid w:val="00CF039B"/>
    <w:rsid w:val="00CF7EE9"/>
    <w:rsid w:val="00D032CF"/>
    <w:rsid w:val="00D11DA2"/>
    <w:rsid w:val="00D20626"/>
    <w:rsid w:val="00D421F5"/>
    <w:rsid w:val="00D426B1"/>
    <w:rsid w:val="00DA1FE7"/>
    <w:rsid w:val="00DA2F37"/>
    <w:rsid w:val="00E048E1"/>
    <w:rsid w:val="00E075F0"/>
    <w:rsid w:val="00E11F4F"/>
    <w:rsid w:val="00E1595C"/>
    <w:rsid w:val="00E1722C"/>
    <w:rsid w:val="00E17614"/>
    <w:rsid w:val="00E428FE"/>
    <w:rsid w:val="00E702CC"/>
    <w:rsid w:val="00E9362E"/>
    <w:rsid w:val="00ED5581"/>
    <w:rsid w:val="00ED75F8"/>
    <w:rsid w:val="00EE6F44"/>
    <w:rsid w:val="00EF4059"/>
    <w:rsid w:val="00EF4DE3"/>
    <w:rsid w:val="00EF73B4"/>
    <w:rsid w:val="00F0073E"/>
    <w:rsid w:val="00F059DC"/>
    <w:rsid w:val="00F11C4E"/>
    <w:rsid w:val="00F1506A"/>
    <w:rsid w:val="00F30522"/>
    <w:rsid w:val="00F3435C"/>
    <w:rsid w:val="00F500E2"/>
    <w:rsid w:val="00F5160C"/>
    <w:rsid w:val="00F73155"/>
    <w:rsid w:val="00F75B41"/>
    <w:rsid w:val="00F85A82"/>
    <w:rsid w:val="00F866CE"/>
    <w:rsid w:val="00FC0A33"/>
    <w:rsid w:val="00FE1A50"/>
    <w:rsid w:val="00FF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A1EBE-1D55-4179-BE2D-FF391990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3C"/>
    <w:rPr>
      <w:rFonts w:ascii="Times New Roman" w:eastAsia="Calibri" w:hAnsi="Times New Roman" w:cs="Times New Roman"/>
      <w:sz w:val="20"/>
      <w:szCs w:val="36"/>
    </w:rPr>
  </w:style>
  <w:style w:type="paragraph" w:styleId="Heading3">
    <w:name w:val="heading 3"/>
    <w:basedOn w:val="Normal"/>
    <w:next w:val="Normal"/>
    <w:link w:val="Heading3Char"/>
    <w:uiPriority w:val="9"/>
    <w:semiHidden/>
    <w:unhideWhenUsed/>
    <w:qFormat/>
    <w:rsid w:val="000124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1243C"/>
    <w:rPr>
      <w:rFonts w:asciiTheme="majorHAnsi" w:eastAsiaTheme="majorEastAsia" w:hAnsiTheme="majorHAnsi" w:cstheme="majorBidi"/>
      <w:b/>
      <w:bCs/>
      <w:color w:val="4F81BD" w:themeColor="accent1"/>
      <w:sz w:val="20"/>
      <w:szCs w:val="36"/>
    </w:rPr>
  </w:style>
  <w:style w:type="paragraph" w:styleId="ListParagraph">
    <w:name w:val="List Paragraph"/>
    <w:basedOn w:val="Normal"/>
    <w:uiPriority w:val="34"/>
    <w:qFormat/>
    <w:rsid w:val="0001243C"/>
    <w:pPr>
      <w:spacing w:after="0" w:line="240" w:lineRule="auto"/>
      <w:ind w:left="720"/>
      <w:contextualSpacing/>
    </w:pPr>
    <w:rPr>
      <w:rFonts w:eastAsia="Times New Roman"/>
      <w:sz w:val="24"/>
      <w:szCs w:val="24"/>
    </w:rPr>
  </w:style>
  <w:style w:type="paragraph" w:styleId="BalloonText">
    <w:name w:val="Balloon Text"/>
    <w:basedOn w:val="Normal"/>
    <w:link w:val="BalloonTextChar"/>
    <w:uiPriority w:val="99"/>
    <w:semiHidden/>
    <w:unhideWhenUsed/>
    <w:rsid w:val="009E0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1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E805E-1BC6-4547-AFFD-A4C1938C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Van Si</dc:creator>
  <cp:lastModifiedBy>Nguyen Hoang Thao</cp:lastModifiedBy>
  <cp:revision>20</cp:revision>
  <cp:lastPrinted>2013-04-25T15:38:00Z</cp:lastPrinted>
  <dcterms:created xsi:type="dcterms:W3CDTF">2013-06-05T13:56:00Z</dcterms:created>
  <dcterms:modified xsi:type="dcterms:W3CDTF">2016-04-12T02:33:00Z</dcterms:modified>
</cp:coreProperties>
</file>